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11D8" w14:textId="77777777" w:rsidR="00477471" w:rsidRDefault="00122A89">
      <w:pPr>
        <w:pStyle w:val="Nessunaspaziatura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537C7718" wp14:editId="68F1A936">
            <wp:extent cx="2427733" cy="639166"/>
            <wp:effectExtent l="0" t="0" r="0" b="0"/>
            <wp:docPr id="1073741825" name="officeArt object" descr="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icredit_CircoloVicenza_logo_vettoriale_ETS2023 (1).png" descr="Unicredit_CircoloVicenza_logo_vettoriale_ETS2023 (1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733" cy="639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CF97EC8" w14:textId="77777777" w:rsidR="00477471" w:rsidRDefault="00122A89">
      <w:pPr>
        <w:spacing w:after="0"/>
        <w:rPr>
          <w:u w:val="single"/>
          <w:lang w:val="it-IT"/>
        </w:rPr>
      </w:pPr>
      <w:proofErr w:type="spellStart"/>
      <w:r>
        <w:rPr>
          <w:sz w:val="16"/>
          <w:szCs w:val="16"/>
          <w:lang w:val="it-IT"/>
        </w:rPr>
        <w:t>Contrà</w:t>
      </w:r>
      <w:proofErr w:type="spellEnd"/>
      <w:r>
        <w:rPr>
          <w:sz w:val="16"/>
          <w:szCs w:val="16"/>
          <w:lang w:val="it-IT"/>
        </w:rPr>
        <w:t xml:space="preserve"> </w:t>
      </w:r>
      <w:proofErr w:type="spellStart"/>
      <w:r>
        <w:rPr>
          <w:sz w:val="16"/>
          <w:szCs w:val="16"/>
          <w:lang w:val="it-IT"/>
        </w:rPr>
        <w:t>Lampertico</w:t>
      </w:r>
      <w:proofErr w:type="spellEnd"/>
      <w:r>
        <w:rPr>
          <w:sz w:val="16"/>
          <w:szCs w:val="16"/>
          <w:lang w:val="it-IT"/>
        </w:rPr>
        <w:t xml:space="preserve">, 16 -Vicenza    tel. 0444/506361 </w:t>
      </w:r>
      <w:proofErr w:type="spellStart"/>
      <w:r>
        <w:rPr>
          <w:sz w:val="16"/>
          <w:szCs w:val="16"/>
          <w:lang w:val="it-IT"/>
        </w:rPr>
        <w:t>cel.l</w:t>
      </w:r>
      <w:proofErr w:type="spellEnd"/>
      <w:r>
        <w:rPr>
          <w:sz w:val="16"/>
          <w:szCs w:val="16"/>
          <w:lang w:val="it-IT"/>
        </w:rPr>
        <w:t xml:space="preserve"> 3341195355  </w:t>
      </w:r>
    </w:p>
    <w:p w14:paraId="1A81AD7A" w14:textId="77777777" w:rsidR="00477471" w:rsidRDefault="00122A89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circolovicenza.unicredit@gmail.com             circolovicenza.unicredit.it                        </w:t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14:paraId="7BE8ED98" w14:textId="77777777" w:rsidR="00477471" w:rsidRPr="004676C2" w:rsidRDefault="00122A89">
      <w:pPr>
        <w:spacing w:before="120" w:after="0"/>
        <w:ind w:right="900"/>
        <w:rPr>
          <w:b/>
          <w:bCs/>
          <w:color w:val="000080"/>
          <w:u w:color="000080"/>
          <w:lang w:val="it-IT"/>
        </w:rPr>
      </w:pPr>
      <w:r w:rsidRPr="004676C2">
        <w:rPr>
          <w:b/>
          <w:bCs/>
          <w:color w:val="000080"/>
          <w:u w:color="000080"/>
          <w:lang w:val="it-IT"/>
        </w:rPr>
        <w:t>SEZIONE PADOVA e ROVIGO</w:t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</w:r>
      <w:r w:rsidRPr="004676C2">
        <w:rPr>
          <w:b/>
          <w:bCs/>
          <w:color w:val="000080"/>
          <w:u w:color="000080"/>
          <w:lang w:val="it-IT"/>
        </w:rPr>
        <w:tab/>
        <w:t xml:space="preserve">      Circolare n. </w:t>
      </w:r>
      <w:r w:rsidR="0038536A">
        <w:rPr>
          <w:b/>
          <w:bCs/>
          <w:color w:val="000080"/>
          <w:u w:color="000080"/>
          <w:lang w:val="it-IT"/>
        </w:rPr>
        <w:t>6</w:t>
      </w:r>
    </w:p>
    <w:p w14:paraId="31EFDCFA" w14:textId="77777777" w:rsidR="00477471" w:rsidRDefault="00122A89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14:paraId="59FD26EE" w14:textId="77777777" w:rsidR="00477471" w:rsidRDefault="00122A89" w:rsidP="000353D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  <w:color w:val="EC612A"/>
          <w:sz w:val="16"/>
          <w:szCs w:val="16"/>
        </w:rPr>
        <w:tab/>
      </w:r>
      <w:r>
        <w:rPr>
          <w:rFonts w:ascii="Tahoma" w:eastAsia="Tahoma" w:hAnsi="Tahoma" w:cs="Tahoma"/>
          <w:b/>
          <w:bCs/>
          <w:color w:val="EC612A"/>
          <w:sz w:val="16"/>
          <w:szCs w:val="16"/>
        </w:rPr>
        <w:tab/>
      </w:r>
      <w:r>
        <w:rPr>
          <w:rFonts w:ascii="Tahoma" w:eastAsia="Tahoma" w:hAnsi="Tahoma" w:cs="Tahoma"/>
          <w:b/>
          <w:bCs/>
          <w:color w:val="EC612A"/>
          <w:sz w:val="16"/>
          <w:szCs w:val="16"/>
        </w:rPr>
        <w:tab/>
      </w:r>
      <w:r>
        <w:rPr>
          <w:rFonts w:ascii="Tahoma" w:eastAsia="Tahoma" w:hAnsi="Tahoma" w:cs="Tahoma"/>
          <w:b/>
          <w:bCs/>
          <w:color w:val="EC612A"/>
          <w:sz w:val="16"/>
          <w:szCs w:val="16"/>
        </w:rPr>
        <w:tab/>
      </w:r>
      <w:r>
        <w:rPr>
          <w:rFonts w:ascii="Tahoma" w:eastAsia="Tahoma" w:hAnsi="Tahoma" w:cs="Tahoma"/>
          <w:b/>
          <w:bCs/>
          <w:color w:val="EC612A"/>
          <w:sz w:val="16"/>
          <w:szCs w:val="16"/>
        </w:rPr>
        <w:tab/>
      </w:r>
      <w:r>
        <w:rPr>
          <w:rFonts w:ascii="Tahoma" w:eastAsia="Tahoma" w:hAnsi="Tahoma" w:cs="Tahoma"/>
          <w:b/>
          <w:bCs/>
          <w:color w:val="EC612A"/>
          <w:sz w:val="16"/>
          <w:szCs w:val="16"/>
        </w:rPr>
        <w:tab/>
      </w:r>
    </w:p>
    <w:p w14:paraId="5FCB5692" w14:textId="77777777"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14:paraId="16C4FE47" w14:textId="77777777" w:rsidR="000353D2" w:rsidRDefault="000353D2" w:rsidP="00A93ECE">
      <w:pPr>
        <w:pStyle w:val="p1"/>
        <w:ind w:left="2832"/>
      </w:pPr>
      <w:r>
        <w:rPr>
          <w:b/>
          <w:bCs/>
        </w:rPr>
        <w:t>LA PADOVA EBRAICA</w:t>
      </w:r>
    </w:p>
    <w:p w14:paraId="1E5B981A" w14:textId="77777777" w:rsidR="000353D2" w:rsidRDefault="000353D2" w:rsidP="00A93ECE">
      <w:pPr>
        <w:pStyle w:val="p2"/>
        <w:ind w:left="2832"/>
      </w:pPr>
      <w:r>
        <w:rPr>
          <w:b/>
          <w:bCs/>
        </w:rPr>
        <w:t>L'antico ghetto e la sinagoga nel cuore della città</w:t>
      </w:r>
    </w:p>
    <w:p w14:paraId="3AE6DAAA" w14:textId="77777777" w:rsidR="000353D2" w:rsidRDefault="000353D2" w:rsidP="00A93ECE">
      <w:pPr>
        <w:pStyle w:val="p1"/>
        <w:ind w:left="2832"/>
        <w:rPr>
          <w:b/>
          <w:bCs/>
        </w:rPr>
      </w:pPr>
      <w:r>
        <w:rPr>
          <w:b/>
          <w:bCs/>
        </w:rPr>
        <w:t>16 febbraio 2025 ore 16.00</w:t>
      </w:r>
    </w:p>
    <w:p w14:paraId="455F6E98" w14:textId="77777777" w:rsidR="005E3C3D" w:rsidRDefault="005E3C3D" w:rsidP="00A93ECE">
      <w:pPr>
        <w:pStyle w:val="p1"/>
        <w:ind w:left="2832"/>
      </w:pPr>
    </w:p>
    <w:p w14:paraId="792297F4" w14:textId="77777777"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14:paraId="3F2C6A92" w14:textId="77777777"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14:paraId="2601317E" w14:textId="77777777" w:rsidR="00477471" w:rsidRDefault="00A93ECE" w:rsidP="0048695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noProof/>
        </w:rPr>
      </w:pPr>
      <w:r w:rsidRPr="00A93ECE">
        <w:rPr>
          <w:rFonts w:ascii="Tahoma" w:eastAsia="Tahoma" w:hAnsi="Tahoma" w:cs="Tahoma"/>
          <w:b/>
          <w:bCs/>
          <w:noProof/>
        </w:rPr>
        <w:drawing>
          <wp:inline distT="0" distB="0" distL="0" distR="0" wp14:anchorId="19F56020" wp14:editId="56070C90">
            <wp:extent cx="2479729" cy="1930400"/>
            <wp:effectExtent l="0" t="0" r="0" b="0"/>
            <wp:docPr id="17992592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59212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9" b="1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46912" w14:textId="77777777" w:rsidR="0013448C" w:rsidRDefault="0013448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14:paraId="6DCF9727" w14:textId="77777777"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</w:p>
    <w:p w14:paraId="4FE6952C" w14:textId="77777777" w:rsidR="00477471" w:rsidRPr="0007472A" w:rsidRDefault="00A93EC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 xml:space="preserve">                                             </w:t>
      </w:r>
    </w:p>
    <w:p w14:paraId="5BF5A94D" w14:textId="77777777"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14:paraId="7A6CD386" w14:textId="77777777" w:rsidR="0007472A" w:rsidRPr="0007472A" w:rsidRDefault="0007472A" w:rsidP="0007472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FBB2BE" w14:textId="77777777" w:rsidR="00477471" w:rsidRDefault="0007472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7472A">
        <w:rPr>
          <w:rFonts w:ascii="Arial" w:eastAsia="Arial" w:hAnsi="Arial" w:cs="Arial"/>
          <w:color w:val="000000" w:themeColor="text1"/>
          <w:sz w:val="20"/>
          <w:szCs w:val="20"/>
        </w:rPr>
        <w:t>PROGRAMMA</w:t>
      </w:r>
    </w:p>
    <w:p w14:paraId="4204EEA0" w14:textId="77777777" w:rsidR="0007472A" w:rsidRPr="0007472A" w:rsidRDefault="0007472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2435487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La visita prevede la scoperta dell'antico ghetto ebraico di Padova, situato a ridosso del centro nevralgico</w:t>
      </w:r>
    </w:p>
    <w:p w14:paraId="7C0EA82A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della città, in prossimità di </w:t>
      </w:r>
      <w:r w:rsidR="00633CDB">
        <w:rPr>
          <w:rFonts w:ascii="Arial" w:eastAsia="Times New Roman" w:hAnsi="Arial" w:cs="Arial"/>
          <w:bdr w:val="none" w:sz="0" w:space="0" w:color="auto"/>
          <w:lang w:val="it-IT"/>
        </w:rPr>
        <w:t>P</w:t>
      </w: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iazza delle Erbe su cui si affaccia il </w:t>
      </w:r>
      <w:r w:rsidR="00633CDB">
        <w:rPr>
          <w:rFonts w:ascii="Arial" w:eastAsia="Times New Roman" w:hAnsi="Arial" w:cs="Arial"/>
          <w:bdr w:val="none" w:sz="0" w:space="0" w:color="auto"/>
          <w:lang w:val="it-IT"/>
        </w:rPr>
        <w:t>P</w:t>
      </w: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alazzo della Ragione. Operante dal 1603 e</w:t>
      </w:r>
    </w:p>
    <w:p w14:paraId="59564D64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abolito nel 1797, anno in cui, sotto la spinta della Rivoluzione Francese, gli ebrei furono dichiarati liberi e</w:t>
      </w:r>
    </w:p>
    <w:p w14:paraId="5EE3D22A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uguali. I primi insediamenti ebraici a Padova risalgono al secolo XII, ma è dopo la metà del '300 che la</w:t>
      </w:r>
    </w:p>
    <w:p w14:paraId="6502711E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comunità cresce e si sviluppa, grazie anche alla nascita dell'Università che, a differenza di tutte le altre in</w:t>
      </w:r>
    </w:p>
    <w:p w14:paraId="29BA8044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Italia ed in Europa, ha sempre accettato studenti di ogni religione, inclusa quella ebraica. In epoca comunale</w:t>
      </w:r>
    </w:p>
    <w:p w14:paraId="72D7678C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e carrarese poi, lo sviluppo dei commerci richiama in città molti prestatori di denaro e venditori di oggetti di</w:t>
      </w:r>
    </w:p>
    <w:p w14:paraId="4CAC6490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seconda mano, facendo così diventare Padova punto di incontro di ebrei di diversa provenienza e cultura.</w:t>
      </w:r>
    </w:p>
    <w:p w14:paraId="0C9AC826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Recentemente si è attivata un</w:t>
      </w:r>
      <w:r w:rsidR="00633CDB">
        <w:rPr>
          <w:rFonts w:ascii="Arial" w:eastAsia="Times New Roman" w:hAnsi="Arial" w:cs="Arial"/>
          <w:bdr w:val="none" w:sz="0" w:space="0" w:color="auto"/>
          <w:lang w:val="it-IT"/>
        </w:rPr>
        <w:t>’</w:t>
      </w: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operazione di riqualificazione dell'antica Sinagoga di rito tedesco, trasformat</w:t>
      </w:r>
      <w:r w:rsidR="00633CDB">
        <w:rPr>
          <w:rFonts w:ascii="Arial" w:eastAsia="Times New Roman" w:hAnsi="Arial" w:cs="Arial"/>
          <w:bdr w:val="none" w:sz="0" w:space="0" w:color="auto"/>
          <w:lang w:val="it-IT"/>
        </w:rPr>
        <w:t>a</w:t>
      </w:r>
    </w:p>
    <w:p w14:paraId="28FD197F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in museo. Esso è collocato nella prima e più grande Sinagoga, fondata nel 1522 e attiva fino al maggio del</w:t>
      </w:r>
    </w:p>
    <w:p w14:paraId="10C7DFC0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1943, quando venne data alle fiamme da un gruppo di fascisti padovani. Il percorso prevederà anche la</w:t>
      </w:r>
    </w:p>
    <w:p w14:paraId="5EDF8E95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visita dell'antica sinagoga di rito italiano. La Sinagoga Italiana fondata nel 1548, è ancora oggi il luogo della</w:t>
      </w:r>
    </w:p>
    <w:p w14:paraId="416DCF0F" w14:textId="77777777" w:rsidR="000353D2" w:rsidRPr="0007472A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preghiera per i membri della Comunità di Padova. La sala è caratterizzata da un'elegante e raffinato decoro</w:t>
      </w:r>
    </w:p>
    <w:p w14:paraId="2CAD3FA0" w14:textId="77777777" w:rsidR="00DE468A" w:rsidRPr="000353D2" w:rsidRDefault="00DE468A" w:rsidP="00DE4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a specchiature in marmorino e in delicati stucchi risalenti al periodo neoclassico. L'Aron -ha </w:t>
      </w:r>
      <w:proofErr w:type="spellStart"/>
      <w:r w:rsidRPr="000353D2">
        <w:rPr>
          <w:rFonts w:ascii="Arial" w:eastAsia="Times New Roman" w:hAnsi="Arial" w:cs="Arial"/>
          <w:bdr w:val="none" w:sz="0" w:space="0" w:color="auto"/>
          <w:lang w:val="it-IT"/>
        </w:rPr>
        <w:t>Kodesh</w:t>
      </w:r>
      <w:proofErr w:type="spellEnd"/>
      <w:r w:rsidRPr="000353D2">
        <w:rPr>
          <w:rFonts w:ascii="Arial" w:eastAsia="Times New Roman" w:hAnsi="Arial" w:cs="Arial"/>
          <w:bdr w:val="none" w:sz="0" w:space="0" w:color="auto"/>
          <w:lang w:val="it-IT"/>
        </w:rPr>
        <w:t>-</w:t>
      </w:r>
    </w:p>
    <w:p w14:paraId="0D6EBA6A" w14:textId="77777777" w:rsidR="00DE468A" w:rsidRPr="000353D2" w:rsidRDefault="00DE468A" w:rsidP="00DE4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l'armadio sacro in splendidi e ricchi marmi policromi è posizionato sulla parete </w:t>
      </w:r>
      <w:r w:rsidR="00633CDB">
        <w:rPr>
          <w:rFonts w:ascii="Arial" w:eastAsia="Times New Roman" w:hAnsi="Arial" w:cs="Arial"/>
          <w:bdr w:val="none" w:sz="0" w:space="0" w:color="auto"/>
          <w:lang w:val="it-IT"/>
        </w:rPr>
        <w:t>e</w:t>
      </w: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st dell'aula, è rivolto verso</w:t>
      </w:r>
    </w:p>
    <w:p w14:paraId="6BF22D73" w14:textId="77777777" w:rsidR="00DE468A" w:rsidRPr="000353D2" w:rsidRDefault="00DE468A" w:rsidP="00DE4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Gerusalemme, guarda la </w:t>
      </w:r>
      <w:proofErr w:type="spellStart"/>
      <w:r w:rsidRPr="000353D2">
        <w:rPr>
          <w:rFonts w:ascii="Arial" w:eastAsia="Times New Roman" w:hAnsi="Arial" w:cs="Arial"/>
          <w:bdr w:val="none" w:sz="0" w:space="0" w:color="auto"/>
          <w:lang w:val="it-IT"/>
        </w:rPr>
        <w:t>Bimah</w:t>
      </w:r>
      <w:proofErr w:type="spellEnd"/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 – il leggio – che si narra sia stata ricavata dal riutilizzo del legno di un albero</w:t>
      </w:r>
    </w:p>
    <w:p w14:paraId="44C696C7" w14:textId="77777777" w:rsidR="00DE468A" w:rsidRPr="000353D2" w:rsidRDefault="00DE468A" w:rsidP="00DE4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centenario divelto in una tempesta, proveniente dall'Orto Botanico della città. Il restauro ha riconsegnato</w:t>
      </w:r>
    </w:p>
    <w:p w14:paraId="11932FD4" w14:textId="77777777" w:rsidR="00DE468A" w:rsidRPr="000353D2" w:rsidRDefault="00DE468A" w:rsidP="00DE4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uno spazio di grande fascino, arricchito dall’impronta dei matronei e dallo scalone ottocentesco.</w:t>
      </w:r>
    </w:p>
    <w:p w14:paraId="569EA232" w14:textId="77777777" w:rsidR="00477471" w:rsidRPr="0007472A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1EC12B43" w14:textId="77777777" w:rsidR="00477471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73A56DAC" w14:textId="77777777" w:rsidR="00486952" w:rsidRDefault="0048695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2C6D5280" w14:textId="77777777" w:rsidR="00486952" w:rsidRPr="0007472A" w:rsidRDefault="0048695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7902CB71" w14:textId="77777777" w:rsidR="00477471" w:rsidRPr="00633CDB" w:rsidRDefault="00122A8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33CDB">
        <w:rPr>
          <w:rFonts w:ascii="Arial" w:hAnsi="Arial" w:cs="Arial"/>
          <w:color w:val="000000" w:themeColor="text1"/>
          <w:sz w:val="20"/>
          <w:szCs w:val="20"/>
          <w:lang w:val="de-DE"/>
        </w:rPr>
        <w:lastRenderedPageBreak/>
        <w:t>PERIODO DI SVOLGIMENTO E ORARI PROPOSTI</w:t>
      </w:r>
    </w:p>
    <w:p w14:paraId="7B43B12C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/>
          <w:bCs/>
          <w:bdr w:val="none" w:sz="0" w:space="0" w:color="auto"/>
          <w:lang w:val="it-IT"/>
        </w:rPr>
        <w:t>Orario e articolazione de</w:t>
      </w:r>
      <w:r w:rsidR="0085225E">
        <w:rPr>
          <w:rFonts w:ascii="Arial" w:eastAsia="Times New Roman" w:hAnsi="Arial" w:cs="Arial"/>
          <w:b/>
          <w:bCs/>
          <w:bdr w:val="none" w:sz="0" w:space="0" w:color="auto"/>
          <w:lang w:val="it-IT"/>
        </w:rPr>
        <w:t>l</w:t>
      </w:r>
      <w:r w:rsidRPr="000353D2">
        <w:rPr>
          <w:rFonts w:ascii="Arial" w:eastAsia="Times New Roman" w:hAnsi="Arial" w:cs="Arial"/>
          <w:b/>
          <w:bCs/>
          <w:bdr w:val="none" w:sz="0" w:space="0" w:color="auto"/>
          <w:lang w:val="it-IT"/>
        </w:rPr>
        <w:t xml:space="preserve"> grupp</w:t>
      </w:r>
      <w:r w:rsidR="0085225E">
        <w:rPr>
          <w:rFonts w:ascii="Arial" w:eastAsia="Times New Roman" w:hAnsi="Arial" w:cs="Arial"/>
          <w:b/>
          <w:bCs/>
          <w:bdr w:val="none" w:sz="0" w:space="0" w:color="auto"/>
          <w:lang w:val="it-IT"/>
        </w:rPr>
        <w:t>o:</w:t>
      </w:r>
    </w:p>
    <w:p w14:paraId="6EF0E064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gruppo minimo 20-massimo 35: ore 16.00 </w:t>
      </w:r>
    </w:p>
    <w:p w14:paraId="29DD3C76" w14:textId="77777777" w:rsidR="0085225E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Accoglienza 20 minuti prima della visita. </w:t>
      </w:r>
    </w:p>
    <w:p w14:paraId="27655682" w14:textId="77777777" w:rsidR="0085225E" w:rsidRPr="000353D2" w:rsidRDefault="000353D2" w:rsidP="00852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Appuntamento nei pressi del Museo in via delle</w:t>
      </w:r>
      <w:r w:rsidR="0085225E" w:rsidRPr="0085225E">
        <w:rPr>
          <w:rFonts w:ascii="Arial" w:eastAsia="Times New Roman" w:hAnsi="Arial" w:cs="Arial"/>
          <w:bdr w:val="none" w:sz="0" w:space="0" w:color="auto"/>
          <w:lang w:val="it-IT"/>
        </w:rPr>
        <w:t xml:space="preserve"> </w:t>
      </w:r>
      <w:r w:rsidR="0085225E"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Piazze 26 Padova. </w:t>
      </w:r>
    </w:p>
    <w:p w14:paraId="75B47252" w14:textId="77777777" w:rsidR="0085225E" w:rsidRPr="0007472A" w:rsidRDefault="0085225E" w:rsidP="0085225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DE8344"/>
          <w:sz w:val="20"/>
          <w:szCs w:val="20"/>
        </w:rPr>
      </w:pPr>
    </w:p>
    <w:p w14:paraId="26929D5D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</w:p>
    <w:p w14:paraId="61ABD013" w14:textId="77777777" w:rsidR="00477471" w:rsidRPr="00633CDB" w:rsidRDefault="00122A8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33CDB">
        <w:rPr>
          <w:rFonts w:ascii="Arial" w:hAnsi="Arial" w:cs="Arial"/>
          <w:color w:val="000000" w:themeColor="text1"/>
          <w:sz w:val="20"/>
          <w:szCs w:val="20"/>
          <w:lang w:val="pt-PT"/>
        </w:rPr>
        <w:t>GUIDE E ACCOMPAGNATORI:</w:t>
      </w:r>
    </w:p>
    <w:p w14:paraId="175A5A32" w14:textId="77777777" w:rsidR="00477471" w:rsidRPr="0007472A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14:paraId="0042FC38" w14:textId="77777777" w:rsidR="00DE468A" w:rsidRPr="0007472A" w:rsidRDefault="00DE468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0353D2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Accompagnatore Valeria </w:t>
      </w:r>
      <w:proofErr w:type="spellStart"/>
      <w:r w:rsidRPr="000353D2">
        <w:rPr>
          <w:rFonts w:ascii="Arial" w:eastAsia="Times New Roman" w:hAnsi="Arial" w:cs="Arial"/>
          <w:sz w:val="20"/>
          <w:szCs w:val="20"/>
          <w:bdr w:val="none" w:sz="0" w:space="0" w:color="auto"/>
        </w:rPr>
        <w:t>Rachiele</w:t>
      </w:r>
      <w:proofErr w:type="spellEnd"/>
    </w:p>
    <w:p w14:paraId="24D2B1D5" w14:textId="77777777" w:rsidR="00DE468A" w:rsidRPr="0007472A" w:rsidRDefault="00DE468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41FD08C7" w14:textId="77777777" w:rsidR="00477471" w:rsidRPr="00633CDB" w:rsidRDefault="00122A8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33CDB">
        <w:rPr>
          <w:rFonts w:ascii="Arial" w:hAnsi="Arial" w:cs="Arial"/>
          <w:color w:val="000000" w:themeColor="text1"/>
          <w:sz w:val="20"/>
          <w:szCs w:val="20"/>
          <w:lang w:val="de-DE"/>
        </w:rPr>
        <w:t>CONFERMA PRENOTAZIONE</w:t>
      </w:r>
    </w:p>
    <w:p w14:paraId="23469EB3" w14:textId="77777777" w:rsidR="00477471" w:rsidRPr="0007472A" w:rsidRDefault="00122A8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0"/>
          <w:szCs w:val="20"/>
        </w:rPr>
      </w:pPr>
      <w:r w:rsidRPr="0007472A">
        <w:rPr>
          <w:rFonts w:ascii="Arial" w:hAnsi="Arial" w:cs="Arial"/>
          <w:sz w:val="20"/>
          <w:szCs w:val="20"/>
        </w:rPr>
        <w:t xml:space="preserve">Si prega di confermare la prenotazione di visita </w:t>
      </w:r>
      <w:r w:rsidRPr="0007472A">
        <w:rPr>
          <w:rFonts w:ascii="Arial" w:hAnsi="Arial" w:cs="Arial"/>
          <w:b/>
          <w:bCs/>
          <w:sz w:val="20"/>
          <w:szCs w:val="20"/>
        </w:rPr>
        <w:t xml:space="preserve">entro </w:t>
      </w:r>
      <w:r w:rsidR="006B53EA">
        <w:rPr>
          <w:rFonts w:ascii="Arial" w:hAnsi="Arial" w:cs="Arial"/>
          <w:b/>
          <w:bCs/>
          <w:sz w:val="20"/>
          <w:szCs w:val="20"/>
        </w:rPr>
        <w:t>6</w:t>
      </w:r>
      <w:r w:rsidRPr="0007472A">
        <w:rPr>
          <w:rFonts w:ascii="Arial" w:hAnsi="Arial" w:cs="Arial"/>
          <w:b/>
          <w:bCs/>
          <w:sz w:val="20"/>
          <w:szCs w:val="20"/>
        </w:rPr>
        <w:t xml:space="preserve"> giorni prima, per permettere l’acquisto dei biglietti.</w:t>
      </w:r>
    </w:p>
    <w:p w14:paraId="6742FBC9" w14:textId="77777777" w:rsidR="00477471" w:rsidRPr="0007472A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p w14:paraId="0FC24828" w14:textId="77777777" w:rsidR="000353D2" w:rsidRPr="0007472A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7472A">
        <w:rPr>
          <w:rFonts w:ascii="Arial" w:eastAsia="Times New Roman" w:hAnsi="Arial" w:cs="Arial"/>
          <w:bdr w:val="none" w:sz="0" w:space="0" w:color="auto"/>
          <w:lang w:val="it-IT"/>
        </w:rPr>
        <w:t xml:space="preserve">13 </w:t>
      </w:r>
      <w:r w:rsidR="00796E39" w:rsidRPr="0007472A">
        <w:rPr>
          <w:rFonts w:ascii="Arial" w:eastAsia="Times New Roman" w:hAnsi="Arial" w:cs="Arial"/>
          <w:bdr w:val="none" w:sz="0" w:space="0" w:color="auto"/>
          <w:lang w:val="it-IT"/>
        </w:rPr>
        <w:t>soci effettivi</w:t>
      </w:r>
    </w:p>
    <w:p w14:paraId="2B56DCDB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18 euro a</w:t>
      </w:r>
      <w:r w:rsidR="007C6987">
        <w:rPr>
          <w:rFonts w:ascii="Arial" w:eastAsia="Times New Roman" w:hAnsi="Arial" w:cs="Arial"/>
          <w:bdr w:val="none" w:sz="0" w:space="0" w:color="auto"/>
          <w:lang w:val="it-IT"/>
        </w:rPr>
        <w:t>ggregati/familiari</w:t>
      </w:r>
    </w:p>
    <w:p w14:paraId="3E638B7C" w14:textId="77777777" w:rsidR="000353D2" w:rsidRPr="000353D2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1</w:t>
      </w:r>
      <w:r w:rsidR="00E93285">
        <w:rPr>
          <w:rFonts w:ascii="Arial" w:eastAsia="Times New Roman" w:hAnsi="Arial" w:cs="Arial"/>
          <w:bdr w:val="none" w:sz="0" w:space="0" w:color="auto"/>
          <w:lang w:val="it-IT"/>
        </w:rPr>
        <w:t>3</w:t>
      </w:r>
      <w:r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 euro bambini dai 6 anni ai 17 anni</w:t>
      </w:r>
    </w:p>
    <w:p w14:paraId="0BEAEA4B" w14:textId="77777777" w:rsidR="000353D2" w:rsidRPr="0007472A" w:rsidRDefault="000353D2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353D2">
        <w:rPr>
          <w:rFonts w:ascii="Arial" w:eastAsia="Times New Roman" w:hAnsi="Arial" w:cs="Arial"/>
          <w:bdr w:val="none" w:sz="0" w:space="0" w:color="auto"/>
          <w:lang w:val="it-IT"/>
        </w:rPr>
        <w:t>gratuito 0-5 anni/ disabili</w:t>
      </w:r>
    </w:p>
    <w:p w14:paraId="4E2AF558" w14:textId="77777777" w:rsidR="00796E39" w:rsidRPr="000353D2" w:rsidRDefault="00796E39" w:rsidP="0003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</w:p>
    <w:p w14:paraId="6113105A" w14:textId="77777777" w:rsidR="0013448C" w:rsidRPr="0007472A" w:rsidRDefault="0013448C" w:rsidP="00796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</w:p>
    <w:p w14:paraId="33672F4D" w14:textId="77777777" w:rsidR="0013448C" w:rsidRPr="0007472A" w:rsidRDefault="0013448C" w:rsidP="00796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</w:p>
    <w:p w14:paraId="188E7850" w14:textId="77777777" w:rsidR="00796E39" w:rsidRPr="000353D2" w:rsidRDefault="0013448C" w:rsidP="00796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Arial" w:eastAsia="Times New Roman" w:hAnsi="Arial" w:cs="Arial"/>
          <w:bdr w:val="none" w:sz="0" w:space="0" w:color="auto"/>
          <w:lang w:val="it-IT"/>
        </w:rPr>
      </w:pPr>
      <w:r w:rsidRPr="0007472A">
        <w:rPr>
          <w:rFonts w:ascii="Arial" w:eastAsia="Times New Roman" w:hAnsi="Arial" w:cs="Arial"/>
          <w:bdr w:val="none" w:sz="0" w:space="0" w:color="auto"/>
          <w:lang w:val="it-IT"/>
        </w:rPr>
        <w:t xml:space="preserve">FACOLTATIVO </w:t>
      </w:r>
      <w:r w:rsidR="00796E39" w:rsidRPr="000353D2">
        <w:rPr>
          <w:rFonts w:ascii="Arial" w:eastAsia="Times New Roman" w:hAnsi="Arial" w:cs="Arial"/>
          <w:bdr w:val="none" w:sz="0" w:space="0" w:color="auto"/>
          <w:lang w:val="it-IT"/>
        </w:rPr>
        <w:t xml:space="preserve">A conclusione </w:t>
      </w:r>
      <w:r w:rsidRPr="0007472A">
        <w:rPr>
          <w:rFonts w:ascii="Arial" w:eastAsia="Times New Roman" w:hAnsi="Arial" w:cs="Arial"/>
          <w:bdr w:val="none" w:sz="0" w:space="0" w:color="auto"/>
          <w:lang w:val="it-IT"/>
        </w:rPr>
        <w:t xml:space="preserve">è possibile fare </w:t>
      </w:r>
      <w:r w:rsidR="00796E39" w:rsidRPr="000353D2">
        <w:rPr>
          <w:rFonts w:ascii="Arial" w:eastAsia="Times New Roman" w:hAnsi="Arial" w:cs="Arial"/>
          <w:bdr w:val="none" w:sz="0" w:space="0" w:color="auto"/>
          <w:lang w:val="it-IT"/>
        </w:rPr>
        <w:t>un aperitivo presso il Bar Al Duomo</w:t>
      </w:r>
      <w:r w:rsidR="00796E39" w:rsidRPr="0007472A">
        <w:rPr>
          <w:rFonts w:ascii="Arial" w:eastAsia="Times New Roman" w:hAnsi="Arial" w:cs="Arial"/>
          <w:bdr w:val="none" w:sz="0" w:space="0" w:color="auto"/>
          <w:lang w:val="it-IT"/>
        </w:rPr>
        <w:t xml:space="preserve"> costo </w:t>
      </w:r>
      <w:r w:rsidR="00796E39" w:rsidRPr="000353D2">
        <w:rPr>
          <w:rFonts w:ascii="Arial" w:eastAsia="Times New Roman" w:hAnsi="Arial" w:cs="Arial"/>
          <w:bdr w:val="none" w:sz="0" w:space="0" w:color="auto"/>
          <w:lang w:val="it-IT"/>
        </w:rPr>
        <w:t>12 euro a</w:t>
      </w:r>
      <w:r w:rsidR="00796E39" w:rsidRPr="0007472A">
        <w:rPr>
          <w:rFonts w:ascii="Arial" w:eastAsia="Times New Roman" w:hAnsi="Arial" w:cs="Arial"/>
          <w:bdr w:val="none" w:sz="0" w:space="0" w:color="auto"/>
          <w:lang w:val="it-IT"/>
        </w:rPr>
        <w:t xml:space="preserve"> carico del partecipante</w:t>
      </w:r>
    </w:p>
    <w:p w14:paraId="2CAA58A6" w14:textId="77777777" w:rsidR="00477471" w:rsidRPr="0007472A" w:rsidRDefault="00122A89">
      <w:pPr>
        <w:spacing w:after="0"/>
        <w:rPr>
          <w:rFonts w:ascii="Arial" w:eastAsia="Arial" w:hAnsi="Arial" w:cs="Arial"/>
          <w:b/>
          <w:bCs/>
          <w:lang w:val="it-IT"/>
        </w:rPr>
      </w:pPr>
      <w:r w:rsidRPr="0007472A">
        <w:rPr>
          <w:rFonts w:ascii="Arial" w:hAnsi="Arial" w:cs="Arial"/>
          <w:b/>
          <w:bCs/>
          <w:lang w:val="it-IT"/>
        </w:rPr>
        <w:t xml:space="preserve"> </w:t>
      </w:r>
    </w:p>
    <w:p w14:paraId="1E17AC01" w14:textId="77777777" w:rsidR="00477471" w:rsidRPr="0007472A" w:rsidRDefault="00477471">
      <w:pPr>
        <w:spacing w:after="0"/>
        <w:rPr>
          <w:rFonts w:ascii="Arial" w:eastAsia="Arial" w:hAnsi="Arial" w:cs="Arial"/>
          <w:lang w:val="it-IT"/>
        </w:rPr>
      </w:pPr>
    </w:p>
    <w:p w14:paraId="0D2E51B9" w14:textId="77777777" w:rsidR="00477471" w:rsidRPr="0007472A" w:rsidRDefault="00122A89">
      <w:pPr>
        <w:spacing w:after="0"/>
        <w:rPr>
          <w:rFonts w:ascii="Arial" w:eastAsia="Arial" w:hAnsi="Arial" w:cs="Arial"/>
          <w:lang w:val="it-IT"/>
        </w:rPr>
      </w:pPr>
      <w:r w:rsidRPr="0007472A">
        <w:rPr>
          <w:rFonts w:ascii="Arial" w:hAnsi="Arial" w:cs="Arial"/>
          <w:lang w:val="it-IT"/>
        </w:rPr>
        <w:t>Inoltre il servizio prevede:</w:t>
      </w:r>
    </w:p>
    <w:p w14:paraId="4501D1E4" w14:textId="77777777" w:rsidR="00477471" w:rsidRPr="0007472A" w:rsidRDefault="00122A89">
      <w:pPr>
        <w:spacing w:after="0"/>
        <w:rPr>
          <w:rFonts w:ascii="Arial" w:eastAsia="Arial" w:hAnsi="Arial" w:cs="Arial"/>
          <w:lang w:val="it-IT"/>
        </w:rPr>
      </w:pPr>
      <w:r w:rsidRPr="0007472A">
        <w:rPr>
          <w:rFonts w:ascii="Arial" w:hAnsi="Arial" w:cs="Arial"/>
          <w:lang w:val="it-IT"/>
        </w:rPr>
        <w:t xml:space="preserve">• Le visite saranno aperte a un numero minimo di </w:t>
      </w:r>
      <w:r w:rsidR="0013448C" w:rsidRPr="0007472A">
        <w:rPr>
          <w:rFonts w:ascii="Arial" w:hAnsi="Arial" w:cs="Arial"/>
          <w:lang w:val="it-IT"/>
        </w:rPr>
        <w:t>20</w:t>
      </w:r>
      <w:r w:rsidRPr="0007472A">
        <w:rPr>
          <w:rFonts w:ascii="Arial" w:hAnsi="Arial" w:cs="Arial"/>
          <w:lang w:val="it-IT"/>
        </w:rPr>
        <w:t xml:space="preserve"> partecipanti e ad un massimo di </w:t>
      </w:r>
      <w:r w:rsidR="0013448C" w:rsidRPr="0007472A">
        <w:rPr>
          <w:rFonts w:ascii="Arial" w:hAnsi="Arial" w:cs="Arial"/>
          <w:lang w:val="it-IT"/>
        </w:rPr>
        <w:t>35</w:t>
      </w:r>
      <w:r w:rsidRPr="0007472A">
        <w:rPr>
          <w:rFonts w:ascii="Arial" w:hAnsi="Arial" w:cs="Arial"/>
          <w:lang w:val="it-IT"/>
        </w:rPr>
        <w:t xml:space="preserve"> per gruppo.. </w:t>
      </w:r>
    </w:p>
    <w:p w14:paraId="71DDEDB1" w14:textId="77777777" w:rsidR="00477471" w:rsidRPr="0007472A" w:rsidRDefault="00122A89">
      <w:pPr>
        <w:spacing w:after="0"/>
        <w:rPr>
          <w:rFonts w:ascii="Arial" w:eastAsia="Arial" w:hAnsi="Arial" w:cs="Arial"/>
          <w:lang w:val="it-IT"/>
        </w:rPr>
      </w:pPr>
      <w:r w:rsidRPr="0007472A">
        <w:rPr>
          <w:rFonts w:ascii="Arial" w:hAnsi="Arial" w:cs="Arial"/>
          <w:lang w:val="it-IT"/>
        </w:rPr>
        <w:t xml:space="preserve">• La gestione del gruppo sarà a cura dell'organizzazione e della guida. </w:t>
      </w:r>
    </w:p>
    <w:p w14:paraId="69F4A5A5" w14:textId="77777777" w:rsidR="00477471" w:rsidRPr="0007472A" w:rsidRDefault="00122A89">
      <w:pPr>
        <w:spacing w:after="0"/>
        <w:rPr>
          <w:rFonts w:ascii="Arial" w:eastAsia="Arial" w:hAnsi="Arial" w:cs="Arial"/>
          <w:lang w:val="it-IT"/>
        </w:rPr>
      </w:pPr>
      <w:r w:rsidRPr="0007472A">
        <w:rPr>
          <w:rFonts w:ascii="Arial" w:hAnsi="Arial" w:cs="Arial"/>
          <w:lang w:val="it-IT"/>
        </w:rPr>
        <w:t xml:space="preserve">• La guida sarà un esperto abilitato </w:t>
      </w:r>
    </w:p>
    <w:p w14:paraId="69839F01" w14:textId="77777777" w:rsidR="00477471" w:rsidRPr="0007472A" w:rsidRDefault="00122A89">
      <w:pPr>
        <w:spacing w:after="0"/>
        <w:rPr>
          <w:rFonts w:ascii="Arial" w:eastAsia="Arial" w:hAnsi="Arial" w:cs="Arial"/>
          <w:lang w:val="it-IT"/>
        </w:rPr>
      </w:pPr>
      <w:r w:rsidRPr="0007472A">
        <w:rPr>
          <w:rFonts w:ascii="Arial" w:hAnsi="Arial" w:cs="Arial"/>
          <w:lang w:val="it-IT"/>
        </w:rPr>
        <w:t xml:space="preserve">• L'acquisto dei biglietti di ingresso è compreso nel costo della quota di partecipazione </w:t>
      </w:r>
    </w:p>
    <w:p w14:paraId="7977D110" w14:textId="77777777" w:rsidR="00477471" w:rsidRPr="0007472A" w:rsidRDefault="00122A89">
      <w:pPr>
        <w:spacing w:after="0"/>
        <w:rPr>
          <w:rFonts w:ascii="Arial" w:eastAsia="Arial" w:hAnsi="Arial" w:cs="Arial"/>
          <w:lang w:val="it-IT"/>
        </w:rPr>
      </w:pPr>
      <w:r w:rsidRPr="0007472A">
        <w:rPr>
          <w:rFonts w:ascii="Arial" w:hAnsi="Arial" w:cs="Arial"/>
          <w:lang w:val="it-IT"/>
        </w:rPr>
        <w:t>• qualora sia necessario e autorizzato, sarà garantita l'amplificazione della voce della guida con appositi strumenti di amplificazion</w:t>
      </w:r>
      <w:r w:rsidR="0007472A">
        <w:rPr>
          <w:rFonts w:ascii="Arial" w:hAnsi="Arial" w:cs="Arial"/>
          <w:lang w:val="it-IT"/>
        </w:rPr>
        <w:t>e</w:t>
      </w:r>
      <w:bookmarkStart w:id="0" w:name="_Hlk90966850"/>
    </w:p>
    <w:p w14:paraId="049C3BA4" w14:textId="77777777" w:rsidR="00477471" w:rsidRPr="0007472A" w:rsidRDefault="00477471">
      <w:pPr>
        <w:spacing w:after="0"/>
        <w:rPr>
          <w:rFonts w:ascii="Arial" w:eastAsia="Arial" w:hAnsi="Arial" w:cs="Arial"/>
          <w:b/>
          <w:bCs/>
          <w:lang w:val="it-IT"/>
        </w:rPr>
      </w:pPr>
    </w:p>
    <w:bookmarkEnd w:id="0"/>
    <w:p w14:paraId="78A8BA8C" w14:textId="77777777" w:rsidR="00477471" w:rsidRPr="0007472A" w:rsidRDefault="00122A89">
      <w:pPr>
        <w:spacing w:after="0"/>
        <w:rPr>
          <w:rFonts w:ascii="Arial" w:eastAsia="Arial" w:hAnsi="Arial" w:cs="Arial"/>
          <w:lang w:val="it-IT"/>
        </w:rPr>
      </w:pPr>
      <w:r w:rsidRPr="0007472A">
        <w:rPr>
          <w:rFonts w:ascii="Arial" w:hAnsi="Arial" w:cs="Arial"/>
          <w:b/>
          <w:bCs/>
          <w:lang w:val="it-IT"/>
        </w:rPr>
        <w:t>Le</w:t>
      </w:r>
      <w:r w:rsidRPr="0007472A">
        <w:rPr>
          <w:rFonts w:ascii="Arial" w:hAnsi="Arial" w:cs="Arial"/>
          <w:lang w:val="it-IT"/>
        </w:rPr>
        <w:t xml:space="preserve"> </w:t>
      </w:r>
      <w:r w:rsidRPr="0007472A">
        <w:rPr>
          <w:rFonts w:ascii="Arial" w:hAnsi="Arial" w:cs="Arial"/>
          <w:b/>
          <w:bCs/>
          <w:lang w:val="it-IT"/>
        </w:rPr>
        <w:t>iscrizioni dovranno essere comunicate</w:t>
      </w:r>
      <w:r w:rsidRPr="0007472A">
        <w:rPr>
          <w:rFonts w:ascii="Arial" w:hAnsi="Arial" w:cs="Arial"/>
          <w:lang w:val="it-IT"/>
        </w:rPr>
        <w:t xml:space="preserve"> per e-mail compilando l’allegato modulo in tutte le sue parti al referente </w:t>
      </w:r>
      <w:r w:rsidRPr="0007472A">
        <w:rPr>
          <w:rFonts w:ascii="Arial" w:hAnsi="Arial" w:cs="Arial"/>
          <w:b/>
          <w:bCs/>
          <w:lang w:val="it-IT"/>
        </w:rPr>
        <w:t xml:space="preserve">Antonio </w:t>
      </w:r>
      <w:proofErr w:type="spellStart"/>
      <w:r w:rsidRPr="0007472A">
        <w:rPr>
          <w:rFonts w:ascii="Arial" w:hAnsi="Arial" w:cs="Arial"/>
          <w:b/>
          <w:bCs/>
          <w:lang w:val="it-IT"/>
        </w:rPr>
        <w:t>Mirolla</w:t>
      </w:r>
      <w:proofErr w:type="spellEnd"/>
      <w:r w:rsidRPr="0007472A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Pr="0007472A">
        <w:rPr>
          <w:rFonts w:ascii="Arial" w:hAnsi="Arial" w:cs="Arial"/>
          <w:b/>
          <w:bCs/>
          <w:lang w:val="it-IT"/>
        </w:rPr>
        <w:t>cell</w:t>
      </w:r>
      <w:proofErr w:type="spellEnd"/>
      <w:r w:rsidRPr="0007472A">
        <w:rPr>
          <w:rFonts w:ascii="Arial" w:hAnsi="Arial" w:cs="Arial"/>
          <w:b/>
          <w:bCs/>
          <w:lang w:val="it-IT"/>
        </w:rPr>
        <w:t xml:space="preserve">. 334 2010060  </w:t>
      </w:r>
      <w:r w:rsidR="002D7D5A">
        <w:fldChar w:fldCharType="begin"/>
      </w:r>
      <w:r w:rsidR="002D7D5A" w:rsidRPr="001421CD">
        <w:rPr>
          <w:lang w:val="it-IT"/>
        </w:rPr>
        <w:instrText xml:space="preserve"> HYPERLINK "mailto:antoniom1@" </w:instrText>
      </w:r>
      <w:r w:rsidR="002D7D5A">
        <w:fldChar w:fldCharType="separate"/>
      </w:r>
      <w:r w:rsidR="00477471" w:rsidRPr="0007472A">
        <w:rPr>
          <w:rStyle w:val="Hyperlink0"/>
          <w:rFonts w:ascii="Arial" w:hAnsi="Arial" w:cs="Arial"/>
          <w:lang w:val="it-IT"/>
        </w:rPr>
        <w:t>antoniom1@</w:t>
      </w:r>
      <w:r w:rsidR="002D7D5A">
        <w:rPr>
          <w:rStyle w:val="Hyperlink0"/>
          <w:rFonts w:ascii="Arial" w:hAnsi="Arial" w:cs="Arial"/>
          <w:lang w:val="it-IT"/>
        </w:rPr>
        <w:fldChar w:fldCharType="end"/>
      </w:r>
      <w:r w:rsidRPr="0007472A">
        <w:rPr>
          <w:rStyle w:val="Nessuno"/>
          <w:rFonts w:ascii="Arial" w:hAnsi="Arial" w:cs="Arial"/>
          <w:b/>
          <w:bCs/>
          <w:color w:val="0070C0"/>
          <w:u w:color="0070C0"/>
          <w:lang w:val="it-IT"/>
        </w:rPr>
        <w:t xml:space="preserve">alice.it e </w:t>
      </w:r>
      <w:r w:rsidRPr="0007472A">
        <w:rPr>
          <w:rStyle w:val="Hyperlink0"/>
          <w:rFonts w:ascii="Arial" w:hAnsi="Arial" w:cs="Arial"/>
          <w:lang w:val="it-IT"/>
        </w:rPr>
        <w:t>circolovicenza.unicredit@gmail.com</w:t>
      </w:r>
      <w:r w:rsidRPr="0007472A">
        <w:rPr>
          <w:rStyle w:val="Nessuno"/>
          <w:rFonts w:ascii="Arial" w:hAnsi="Arial" w:cs="Arial"/>
          <w:b/>
          <w:bCs/>
          <w:color w:val="0070C0"/>
          <w:u w:color="0070C0"/>
          <w:lang w:val="it-IT"/>
        </w:rPr>
        <w:t xml:space="preserve">     </w:t>
      </w:r>
      <w:r w:rsidRPr="0007472A">
        <w:rPr>
          <w:rStyle w:val="Nessuno"/>
          <w:rFonts w:ascii="Arial" w:hAnsi="Arial" w:cs="Arial"/>
          <w:b/>
          <w:bCs/>
          <w:lang w:val="it-IT"/>
        </w:rPr>
        <w:t xml:space="preserve">ENTRO IL </w:t>
      </w:r>
      <w:r w:rsidR="0013448C" w:rsidRPr="0007472A">
        <w:rPr>
          <w:rStyle w:val="Nessuno"/>
          <w:rFonts w:ascii="Arial" w:hAnsi="Arial" w:cs="Arial"/>
          <w:b/>
          <w:bCs/>
          <w:lang w:val="it-IT"/>
        </w:rPr>
        <w:t>1</w:t>
      </w:r>
      <w:r w:rsidRPr="0007472A">
        <w:rPr>
          <w:rStyle w:val="Nessuno"/>
          <w:rFonts w:ascii="Arial" w:hAnsi="Arial" w:cs="Arial"/>
          <w:b/>
          <w:bCs/>
          <w:lang w:val="it-IT"/>
        </w:rPr>
        <w:t>0/</w:t>
      </w:r>
      <w:r w:rsidR="0013448C" w:rsidRPr="0007472A">
        <w:rPr>
          <w:rStyle w:val="Nessuno"/>
          <w:rFonts w:ascii="Arial" w:hAnsi="Arial" w:cs="Arial"/>
          <w:b/>
          <w:bCs/>
          <w:lang w:val="it-IT"/>
        </w:rPr>
        <w:t>0</w:t>
      </w:r>
      <w:r w:rsidRPr="0007472A">
        <w:rPr>
          <w:rStyle w:val="Nessuno"/>
          <w:rFonts w:ascii="Arial" w:hAnsi="Arial" w:cs="Arial"/>
          <w:b/>
          <w:bCs/>
          <w:lang w:val="it-IT"/>
        </w:rPr>
        <w:t>2/202</w:t>
      </w:r>
      <w:r w:rsidR="0013448C" w:rsidRPr="0007472A">
        <w:rPr>
          <w:rStyle w:val="Nessuno"/>
          <w:rFonts w:ascii="Arial" w:hAnsi="Arial" w:cs="Arial"/>
          <w:b/>
          <w:bCs/>
          <w:lang w:val="it-IT"/>
        </w:rPr>
        <w:t>5</w:t>
      </w:r>
    </w:p>
    <w:p w14:paraId="7C0980FF" w14:textId="77777777" w:rsidR="00477471" w:rsidRPr="0007472A" w:rsidRDefault="00477471">
      <w:pPr>
        <w:spacing w:after="0"/>
        <w:jc w:val="center"/>
        <w:rPr>
          <w:rFonts w:ascii="Arial" w:eastAsia="Arial" w:hAnsi="Arial" w:cs="Arial"/>
          <w:b/>
          <w:bCs/>
          <w:lang w:val="it-IT"/>
        </w:rPr>
      </w:pPr>
    </w:p>
    <w:p w14:paraId="13A6A575" w14:textId="77777777" w:rsidR="00477471" w:rsidRPr="0007472A" w:rsidRDefault="00122A89">
      <w:pPr>
        <w:spacing w:after="0"/>
        <w:rPr>
          <w:rStyle w:val="Nessuno"/>
          <w:rFonts w:ascii="Arial" w:eastAsia="Calibri" w:hAnsi="Arial" w:cs="Arial"/>
          <w:color w:val="000080"/>
          <w:u w:color="000080"/>
          <w:lang w:val="it-IT"/>
        </w:rPr>
      </w:pPr>
      <w:r w:rsidRPr="0007472A">
        <w:rPr>
          <w:rFonts w:ascii="Arial" w:hAnsi="Arial" w:cs="Arial"/>
          <w:lang w:val="it-IT"/>
        </w:rPr>
        <w:t xml:space="preserve">Vicenza, </w:t>
      </w:r>
      <w:r w:rsidR="0013448C" w:rsidRPr="0007472A">
        <w:rPr>
          <w:rFonts w:ascii="Arial" w:hAnsi="Arial" w:cs="Arial"/>
          <w:lang w:val="it-IT"/>
        </w:rPr>
        <w:t>16 gennaio 2025</w:t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</w:r>
      <w:r w:rsidRPr="0007472A">
        <w:rPr>
          <w:rFonts w:ascii="Arial" w:eastAsia="Arial" w:hAnsi="Arial" w:cs="Arial"/>
          <w:lang w:val="it-IT"/>
        </w:rPr>
        <w:tab/>
        <w:t>Il C</w:t>
      </w:r>
      <w:r w:rsidRPr="0007472A">
        <w:rPr>
          <w:rFonts w:ascii="Arial" w:hAnsi="Arial" w:cs="Arial"/>
          <w:lang w:val="it-IT"/>
        </w:rPr>
        <w:t>ircolo</w:t>
      </w:r>
    </w:p>
    <w:p w14:paraId="7B2645DA" w14:textId="77777777" w:rsidR="00477471" w:rsidRPr="0007472A" w:rsidRDefault="00477471">
      <w:pPr>
        <w:spacing w:before="120" w:after="0"/>
        <w:ind w:left="2124" w:right="900"/>
        <w:rPr>
          <w:rStyle w:val="Nessuno"/>
          <w:rFonts w:ascii="Arial" w:eastAsia="Arial" w:hAnsi="Arial" w:cs="Arial"/>
          <w:b/>
          <w:bCs/>
          <w:lang w:val="it-IT"/>
        </w:rPr>
      </w:pPr>
    </w:p>
    <w:p w14:paraId="0652BFEC" w14:textId="77777777" w:rsidR="00477471" w:rsidRPr="004676C2" w:rsidRDefault="00477471">
      <w:pPr>
        <w:spacing w:before="120" w:after="0"/>
        <w:ind w:left="1416" w:right="900" w:firstLine="708"/>
        <w:rPr>
          <w:rStyle w:val="Nessuno"/>
          <w:rFonts w:ascii="Arial" w:eastAsia="Arial" w:hAnsi="Arial" w:cs="Arial"/>
          <w:b/>
          <w:bCs/>
          <w:lang w:val="it-IT"/>
        </w:rPr>
      </w:pPr>
    </w:p>
    <w:p w14:paraId="2F9980CD" w14:textId="77777777" w:rsidR="00477471" w:rsidRPr="004676C2" w:rsidRDefault="00477471">
      <w:pPr>
        <w:spacing w:after="0"/>
        <w:rPr>
          <w:rStyle w:val="Nessuno"/>
          <w:rFonts w:ascii="Arial" w:eastAsia="Arial" w:hAnsi="Arial" w:cs="Arial"/>
          <w:b/>
          <w:bCs/>
          <w:lang w:val="it-IT"/>
        </w:rPr>
      </w:pPr>
    </w:p>
    <w:p w14:paraId="2EEEF790" w14:textId="77777777" w:rsidR="00477471" w:rsidRDefault="00477471" w:rsidP="00C86CC3">
      <w:pPr>
        <w:rPr>
          <w:rStyle w:val="Nessuno"/>
          <w:rFonts w:ascii="Arial" w:eastAsia="Arial" w:hAnsi="Arial" w:cs="Arial"/>
          <w:b/>
          <w:bCs/>
          <w:lang w:val="it-IT"/>
        </w:rPr>
      </w:pPr>
    </w:p>
    <w:p w14:paraId="209C26E8" w14:textId="77777777" w:rsidR="005E3C3D" w:rsidRDefault="005E3C3D" w:rsidP="00C86CC3">
      <w:pPr>
        <w:rPr>
          <w:rStyle w:val="Nessuno"/>
          <w:rFonts w:ascii="Arial" w:eastAsia="Arial" w:hAnsi="Arial" w:cs="Arial"/>
          <w:b/>
          <w:bCs/>
          <w:lang w:val="it-IT"/>
        </w:rPr>
      </w:pPr>
    </w:p>
    <w:p w14:paraId="218D52B9" w14:textId="77777777" w:rsidR="005E3C3D" w:rsidRDefault="005E3C3D" w:rsidP="00C86CC3">
      <w:pPr>
        <w:rPr>
          <w:rStyle w:val="Nessuno"/>
          <w:rFonts w:ascii="Arial" w:eastAsia="Arial" w:hAnsi="Arial" w:cs="Arial"/>
          <w:b/>
          <w:bCs/>
          <w:lang w:val="it-IT"/>
        </w:rPr>
      </w:pPr>
    </w:p>
    <w:p w14:paraId="45AB3EC6" w14:textId="77777777" w:rsidR="005E3C3D" w:rsidRDefault="005E3C3D" w:rsidP="00C86CC3">
      <w:pPr>
        <w:rPr>
          <w:rStyle w:val="Nessuno"/>
          <w:rFonts w:ascii="Arial" w:eastAsia="Arial" w:hAnsi="Arial" w:cs="Arial"/>
          <w:b/>
          <w:bCs/>
          <w:lang w:val="it-IT"/>
        </w:rPr>
      </w:pPr>
    </w:p>
    <w:p w14:paraId="55941B47" w14:textId="77777777" w:rsidR="001D4AD2" w:rsidRDefault="001D4AD2" w:rsidP="00C86CC3">
      <w:pPr>
        <w:rPr>
          <w:rStyle w:val="Nessuno"/>
          <w:rFonts w:ascii="Arial" w:eastAsia="Arial" w:hAnsi="Arial" w:cs="Arial"/>
          <w:b/>
          <w:bCs/>
          <w:lang w:val="it-IT"/>
        </w:rPr>
      </w:pPr>
    </w:p>
    <w:p w14:paraId="2DE75B78" w14:textId="77777777" w:rsidR="005E3C3D" w:rsidRDefault="005E3C3D" w:rsidP="00C86CC3">
      <w:pPr>
        <w:rPr>
          <w:rStyle w:val="Nessuno"/>
          <w:rFonts w:ascii="Arial" w:eastAsia="Arial" w:hAnsi="Arial" w:cs="Arial"/>
          <w:b/>
          <w:bCs/>
          <w:lang w:val="it-IT"/>
        </w:rPr>
      </w:pPr>
    </w:p>
    <w:p w14:paraId="1FACDAEB" w14:textId="77777777" w:rsidR="00486952" w:rsidRPr="004676C2" w:rsidRDefault="00486952" w:rsidP="00C86CC3">
      <w:pPr>
        <w:rPr>
          <w:rStyle w:val="Nessuno"/>
          <w:rFonts w:ascii="Arial" w:eastAsia="Arial" w:hAnsi="Arial" w:cs="Arial"/>
          <w:b/>
          <w:bCs/>
          <w:lang w:val="it-IT"/>
        </w:rPr>
      </w:pPr>
    </w:p>
    <w:p w14:paraId="4557386C" w14:textId="77777777" w:rsidR="00477471" w:rsidRPr="004676C2" w:rsidRDefault="00477471">
      <w:pPr>
        <w:jc w:val="center"/>
        <w:rPr>
          <w:rStyle w:val="Nessuno"/>
          <w:rFonts w:ascii="Arial" w:eastAsia="Arial" w:hAnsi="Arial" w:cs="Arial"/>
          <w:b/>
          <w:bCs/>
          <w:lang w:val="it-IT"/>
        </w:rPr>
      </w:pPr>
    </w:p>
    <w:p w14:paraId="3E1C52EA" w14:textId="77777777" w:rsidR="00A93ECE" w:rsidRPr="0007472A" w:rsidRDefault="00A93ECE" w:rsidP="00A93ECE">
      <w:pPr>
        <w:pStyle w:val="Normale1"/>
        <w:rPr>
          <w:rStyle w:val="Nessuno"/>
          <w:rFonts w:ascii="Arial" w:hAnsi="Arial" w:cs="Arial"/>
          <w:lang w:val="it-IT"/>
        </w:rPr>
      </w:pPr>
      <w:r w:rsidRPr="0007472A">
        <w:rPr>
          <w:rStyle w:val="Nessuno"/>
          <w:rFonts w:ascii="Arial" w:hAnsi="Arial" w:cs="Arial"/>
          <w:lang w:val="it-IT"/>
        </w:rPr>
        <w:lastRenderedPageBreak/>
        <w:t>La Padova Ebraica</w:t>
      </w:r>
      <w:r w:rsidRPr="0007472A">
        <w:rPr>
          <w:rStyle w:val="Nessuno"/>
          <w:rFonts w:ascii="Arial" w:hAnsi="Arial" w:cs="Arial"/>
          <w:lang w:val="it-IT"/>
        </w:rPr>
        <w:tab/>
        <w:t>L'antico ghetto e la sinagoga nel cuore della città 16 febbraio 2025</w:t>
      </w:r>
    </w:p>
    <w:p w14:paraId="5FA5A004" w14:textId="77777777" w:rsidR="00477471" w:rsidRPr="00C86CC3" w:rsidRDefault="00122A89" w:rsidP="00A93ECE">
      <w:pPr>
        <w:pStyle w:val="Normale1"/>
        <w:rPr>
          <w:rStyle w:val="Nessuno"/>
          <w:rFonts w:ascii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</w:r>
    </w:p>
    <w:p w14:paraId="6FF89E74" w14:textId="77777777" w:rsidR="00477471" w:rsidRPr="00C86CC3" w:rsidRDefault="00122A8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essuno"/>
          <w:rFonts w:ascii="Arial" w:eastAsia="Arial" w:hAnsi="Arial" w:cs="Arial"/>
          <w:b/>
          <w:bCs/>
          <w:sz w:val="16"/>
          <w:szCs w:val="16"/>
        </w:rPr>
      </w:pPr>
      <w:r w:rsidRPr="00C86CC3">
        <w:rPr>
          <w:rStyle w:val="Nessuno"/>
          <w:rFonts w:ascii="Arial" w:eastAsia="Tahoma" w:hAnsi="Arial" w:cs="Arial"/>
          <w:b/>
          <w:bCs/>
          <w:sz w:val="16"/>
          <w:szCs w:val="16"/>
        </w:rPr>
        <w:tab/>
      </w:r>
      <w:r w:rsidRPr="00C86CC3">
        <w:rPr>
          <w:rStyle w:val="Nessuno"/>
          <w:rFonts w:ascii="Arial" w:eastAsia="Tahoma" w:hAnsi="Arial" w:cs="Arial"/>
          <w:b/>
          <w:bCs/>
          <w:sz w:val="16"/>
          <w:szCs w:val="16"/>
        </w:rPr>
        <w:tab/>
      </w:r>
      <w:r w:rsidRPr="00C86CC3">
        <w:rPr>
          <w:rStyle w:val="Nessuno"/>
          <w:rFonts w:ascii="Arial" w:eastAsia="Tahoma" w:hAnsi="Arial" w:cs="Arial"/>
          <w:b/>
          <w:bCs/>
          <w:sz w:val="16"/>
          <w:szCs w:val="16"/>
        </w:rPr>
        <w:tab/>
      </w:r>
      <w:r w:rsidRPr="00C86CC3">
        <w:rPr>
          <w:rStyle w:val="Nessuno"/>
          <w:rFonts w:ascii="Arial" w:eastAsia="Tahoma" w:hAnsi="Arial" w:cs="Arial"/>
          <w:b/>
          <w:bCs/>
          <w:sz w:val="16"/>
          <w:szCs w:val="16"/>
        </w:rPr>
        <w:tab/>
      </w:r>
      <w:r w:rsidRPr="00C86CC3">
        <w:rPr>
          <w:rStyle w:val="Nessuno"/>
          <w:rFonts w:ascii="Arial" w:eastAsia="Tahoma" w:hAnsi="Arial" w:cs="Arial"/>
          <w:b/>
          <w:bCs/>
          <w:sz w:val="16"/>
          <w:szCs w:val="16"/>
        </w:rPr>
        <w:tab/>
      </w:r>
    </w:p>
    <w:p w14:paraId="2FE3C2A6" w14:textId="77777777" w:rsidR="00477471" w:rsidRPr="00C86CC3" w:rsidRDefault="00122A89">
      <w:pPr>
        <w:jc w:val="center"/>
        <w:rPr>
          <w:rStyle w:val="Nessuno"/>
          <w:rFonts w:ascii="Arial" w:eastAsia="Arial" w:hAnsi="Arial" w:cs="Arial"/>
          <w:b/>
          <w:bCs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b/>
          <w:bCs/>
          <w:sz w:val="16"/>
          <w:szCs w:val="16"/>
          <w:lang w:val="it-IT"/>
        </w:rPr>
        <w:t>:::::::::::::::::::::::::::::::::::::::::::::::::::::::::::::::::::::::::::::::::::::::::::::::::::::::::::::::::::::::::::::::::::::::::</w:t>
      </w:r>
    </w:p>
    <w:p w14:paraId="4FAF338B" w14:textId="77777777" w:rsidR="00477471" w:rsidRPr="00C86CC3" w:rsidRDefault="00477471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</w:p>
    <w:p w14:paraId="0F594227" w14:textId="77777777" w:rsidR="00477471" w:rsidRPr="00C86CC3" w:rsidRDefault="00122A89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Il sottoscritto/a ………………………………………………………… Socio Effettivo / Aggregato/Familiare</w:t>
      </w:r>
    </w:p>
    <w:p w14:paraId="6E4B7FCC" w14:textId="77777777" w:rsidR="00477471" w:rsidRPr="00C86CC3" w:rsidRDefault="00122A89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 xml:space="preserve">iscrive sé stesso e i seguenti familiari (pure regolarmente iscritti al Circolo) </w:t>
      </w:r>
    </w:p>
    <w:p w14:paraId="6172A6B3" w14:textId="77777777" w:rsidR="00477471" w:rsidRPr="00C86CC3" w:rsidRDefault="00122A89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…..........................................................................         .......................................................................</w:t>
      </w:r>
    </w:p>
    <w:p w14:paraId="067208F5" w14:textId="77777777" w:rsidR="00477471" w:rsidRPr="00C86CC3" w:rsidRDefault="00122A89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.............................................................................       .......................................................................</w:t>
      </w:r>
    </w:p>
    <w:p w14:paraId="5FCE5001" w14:textId="77777777" w:rsidR="00477471" w:rsidRPr="00C86CC3" w:rsidRDefault="00122A89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.............................................................................      .......................................................................</w:t>
      </w:r>
    </w:p>
    <w:p w14:paraId="08E02EA0" w14:textId="77777777" w:rsidR="00477471" w:rsidRPr="00C86CC3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essuno"/>
          <w:rFonts w:ascii="Arial" w:eastAsia="Arial" w:hAnsi="Arial" w:cs="Arial"/>
          <w:b/>
          <w:bCs/>
          <w:sz w:val="16"/>
          <w:szCs w:val="16"/>
        </w:rPr>
      </w:pPr>
    </w:p>
    <w:p w14:paraId="1B69780F" w14:textId="77777777" w:rsidR="00477471" w:rsidRPr="00C86CC3" w:rsidRDefault="00122A89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Partecipa al rinfresco facoltativo</w:t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  <w:t>Si (  )</w:t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  <w:t xml:space="preserve">No (  </w:t>
      </w:r>
    </w:p>
    <w:p w14:paraId="382F9950" w14:textId="77777777" w:rsidR="00AF567C" w:rsidRPr="001421CD" w:rsidRDefault="00AF567C" w:rsidP="00AF567C">
      <w:pPr>
        <w:spacing w:line="264" w:lineRule="auto"/>
        <w:rPr>
          <w:rFonts w:ascii="Arial" w:eastAsia="Arial" w:hAnsi="Arial" w:cs="Arial"/>
          <w:bCs/>
          <w:lang w:val="it-IT"/>
        </w:rPr>
      </w:pPr>
      <w:r w:rsidRPr="001421CD">
        <w:rPr>
          <w:rFonts w:ascii="Arial" w:hAnsi="Arial" w:cs="Arial"/>
          <w:lang w:val="it-IT"/>
        </w:rPr>
        <w:t>a</w:t>
      </w:r>
      <w:r w:rsidRPr="001421CD">
        <w:rPr>
          <w:rFonts w:ascii="Arial" w:eastAsia="Arial" w:hAnsi="Arial" w:cs="Arial"/>
          <w:bCs/>
          <w:lang w:val="it-IT"/>
        </w:rPr>
        <w:t>utorizza  l’addebito di € ……….  su cc indicato in mandato SDD.</w:t>
      </w:r>
    </w:p>
    <w:p w14:paraId="15195EF1" w14:textId="77777777" w:rsidR="00477471" w:rsidRPr="00C86CC3" w:rsidRDefault="00122A8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b/>
          <w:bCs/>
          <w:sz w:val="16"/>
          <w:szCs w:val="16"/>
        </w:rPr>
      </w:pPr>
      <w:r w:rsidRPr="00C86CC3">
        <w:rPr>
          <w:rStyle w:val="Nessuno"/>
          <w:rFonts w:ascii="Arial" w:eastAsia="Arial" w:hAnsi="Arial" w:cs="Arial"/>
          <w:b/>
          <w:bCs/>
          <w:sz w:val="16"/>
          <w:szCs w:val="16"/>
          <w:u w:color="000080"/>
        </w:rPr>
        <w:tab/>
      </w:r>
      <w:r w:rsidRPr="00C86CC3">
        <w:rPr>
          <w:rStyle w:val="Nessuno"/>
          <w:rFonts w:ascii="Arial" w:eastAsia="Arial" w:hAnsi="Arial" w:cs="Arial"/>
          <w:b/>
          <w:bCs/>
          <w:sz w:val="16"/>
          <w:szCs w:val="16"/>
          <w:u w:color="000080"/>
        </w:rPr>
        <w:tab/>
      </w:r>
      <w:r w:rsidRPr="00C86CC3">
        <w:rPr>
          <w:rFonts w:ascii="Arial" w:eastAsia="Arial" w:hAnsi="Arial" w:cs="Arial"/>
          <w:b/>
          <w:bCs/>
          <w:sz w:val="16"/>
          <w:szCs w:val="16"/>
        </w:rPr>
        <w:tab/>
      </w:r>
      <w:r w:rsidRPr="00C86CC3">
        <w:rPr>
          <w:rFonts w:ascii="Arial" w:eastAsia="Arial" w:hAnsi="Arial" w:cs="Arial"/>
          <w:b/>
          <w:bCs/>
          <w:sz w:val="16"/>
          <w:szCs w:val="16"/>
        </w:rPr>
        <w:tab/>
      </w:r>
      <w:r w:rsidRPr="00C86CC3">
        <w:rPr>
          <w:rFonts w:ascii="Arial" w:eastAsia="Arial" w:hAnsi="Arial" w:cs="Arial"/>
          <w:b/>
          <w:bCs/>
          <w:sz w:val="16"/>
          <w:szCs w:val="16"/>
        </w:rPr>
        <w:tab/>
      </w:r>
      <w:r w:rsidRPr="00C86CC3">
        <w:rPr>
          <w:rFonts w:ascii="Arial" w:eastAsia="Arial" w:hAnsi="Arial" w:cs="Arial"/>
          <w:b/>
          <w:bCs/>
          <w:sz w:val="16"/>
          <w:szCs w:val="16"/>
        </w:rPr>
        <w:tab/>
      </w:r>
    </w:p>
    <w:p w14:paraId="095C04F8" w14:textId="77777777" w:rsidR="00477471" w:rsidRPr="00C86CC3" w:rsidRDefault="0047747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essuno"/>
          <w:rFonts w:ascii="Arial" w:eastAsia="Arial" w:hAnsi="Arial" w:cs="Arial"/>
          <w:b/>
          <w:bCs/>
          <w:sz w:val="16"/>
          <w:szCs w:val="16"/>
        </w:rPr>
      </w:pPr>
    </w:p>
    <w:p w14:paraId="2A374129" w14:textId="77777777" w:rsidR="00477471" w:rsidRPr="00C86CC3" w:rsidRDefault="00122A89">
      <w:pPr>
        <w:pStyle w:val="Normale1"/>
        <w:rPr>
          <w:rStyle w:val="Nessuno"/>
          <w:rFonts w:ascii="Arial" w:eastAsia="Arial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 xml:space="preserve">data……………… </w:t>
      </w: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ab/>
      </w:r>
      <w:proofErr w:type="spellStart"/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cell</w:t>
      </w:r>
      <w:proofErr w:type="spellEnd"/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………………………    mail……………………     Firma……………………</w:t>
      </w:r>
    </w:p>
    <w:p w14:paraId="24CB9C09" w14:textId="77777777" w:rsidR="00477471" w:rsidRPr="00C86CC3" w:rsidRDefault="00477471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</w:p>
    <w:p w14:paraId="322DCC74" w14:textId="77777777" w:rsidR="00477471" w:rsidRPr="00C86CC3" w:rsidRDefault="00122A89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14:paraId="2209470C" w14:textId="77777777" w:rsidR="00477471" w:rsidRPr="00C86CC3" w:rsidRDefault="00477471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</w:p>
    <w:p w14:paraId="58F76715" w14:textId="77777777" w:rsidR="00477471" w:rsidRPr="00C86CC3" w:rsidRDefault="00122A89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Firma …………………………………………</w:t>
      </w:r>
    </w:p>
    <w:p w14:paraId="263A74A9" w14:textId="77777777" w:rsidR="00477471" w:rsidRPr="00C86CC3" w:rsidRDefault="00477471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</w:p>
    <w:p w14:paraId="2B9A3DAE" w14:textId="77777777" w:rsidR="00477471" w:rsidRPr="00C86CC3" w:rsidRDefault="00122A89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573CFE39" w14:textId="77777777" w:rsidR="00477471" w:rsidRPr="00C86CC3" w:rsidRDefault="00477471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</w:p>
    <w:p w14:paraId="59F1AB85" w14:textId="77777777" w:rsidR="00477471" w:rsidRPr="00C86CC3" w:rsidRDefault="00122A89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Firma …………………………………………..</w:t>
      </w:r>
    </w:p>
    <w:p w14:paraId="274DECDA" w14:textId="77777777" w:rsidR="00477471" w:rsidRPr="00C86CC3" w:rsidRDefault="00122A89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cod.civ</w:t>
      </w:r>
      <w:proofErr w:type="spellEnd"/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. e degli artt. 96 e 97legge 22.4.1941, n. 633, Legge sul diritto d’autore, alla pubblicazione delle proprie immagini sul sito internet di</w:t>
      </w:r>
    </w:p>
    <w:p w14:paraId="7384315F" w14:textId="77777777" w:rsidR="00477471" w:rsidRPr="00C86CC3" w:rsidRDefault="00122A89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316702F9" w14:textId="77777777" w:rsidR="00477471" w:rsidRPr="00C86CC3" w:rsidRDefault="00477471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</w:p>
    <w:p w14:paraId="57E9CEDE" w14:textId="77777777" w:rsidR="00477471" w:rsidRPr="00C86CC3" w:rsidRDefault="00122A89">
      <w:pPr>
        <w:pStyle w:val="Normale1"/>
        <w:rPr>
          <w:rStyle w:val="Nessuno"/>
          <w:rFonts w:ascii="Arial" w:eastAsia="Calibri" w:hAnsi="Arial" w:cs="Arial"/>
          <w:sz w:val="16"/>
          <w:szCs w:val="16"/>
          <w:lang w:val="it-IT"/>
        </w:rPr>
      </w:pPr>
      <w:r w:rsidRPr="00C86CC3">
        <w:rPr>
          <w:rStyle w:val="Nessuno"/>
          <w:rFonts w:ascii="Arial" w:hAnsi="Arial" w:cs="Arial"/>
          <w:sz w:val="16"/>
          <w:szCs w:val="16"/>
          <w:lang w:val="it-IT"/>
        </w:rPr>
        <w:t>Firma ………………………………………....</w:t>
      </w:r>
    </w:p>
    <w:p w14:paraId="3FB1EE45" w14:textId="77777777" w:rsidR="00477471" w:rsidRDefault="00477471">
      <w:pPr>
        <w:spacing w:line="240" w:lineRule="auto"/>
        <w:rPr>
          <w:rStyle w:val="Nessuno"/>
          <w:rFonts w:ascii="Calibri Light" w:eastAsia="Calibri Light" w:hAnsi="Calibri Light" w:cs="Calibri Light"/>
        </w:rPr>
      </w:pPr>
    </w:p>
    <w:p w14:paraId="280E9BD1" w14:textId="77777777" w:rsidR="00477471" w:rsidRDefault="00122A89">
      <w:r>
        <w:rPr>
          <w:rStyle w:val="Nessuno"/>
          <w:rFonts w:ascii="Carlito" w:eastAsia="Carlito" w:hAnsi="Carlito" w:cs="Carlito"/>
          <w:b/>
          <w:bCs/>
          <w:lang w:val="it-IT"/>
        </w:rPr>
        <w:tab/>
      </w:r>
      <w:r>
        <w:rPr>
          <w:rStyle w:val="Nessuno"/>
          <w:rFonts w:ascii="Carlito" w:eastAsia="Carlito" w:hAnsi="Carlito" w:cs="Carlito"/>
          <w:b/>
          <w:bCs/>
          <w:lang w:val="it-IT"/>
        </w:rPr>
        <w:tab/>
      </w:r>
    </w:p>
    <w:sectPr w:rsidR="00477471" w:rsidSect="0020746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A35C" w14:textId="77777777" w:rsidR="002D7D5A" w:rsidRDefault="002D7D5A">
      <w:pPr>
        <w:spacing w:after="0" w:line="240" w:lineRule="auto"/>
      </w:pPr>
      <w:r>
        <w:separator/>
      </w:r>
    </w:p>
  </w:endnote>
  <w:endnote w:type="continuationSeparator" w:id="0">
    <w:p w14:paraId="10AD21C9" w14:textId="77777777" w:rsidR="002D7D5A" w:rsidRDefault="002D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6670" w14:textId="77777777" w:rsidR="00477471" w:rsidRDefault="0047747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976B" w14:textId="77777777" w:rsidR="002D7D5A" w:rsidRDefault="002D7D5A">
      <w:pPr>
        <w:spacing w:after="0" w:line="240" w:lineRule="auto"/>
      </w:pPr>
      <w:r>
        <w:separator/>
      </w:r>
    </w:p>
  </w:footnote>
  <w:footnote w:type="continuationSeparator" w:id="0">
    <w:p w14:paraId="53279327" w14:textId="77777777" w:rsidR="002D7D5A" w:rsidRDefault="002D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8947" w14:textId="77777777" w:rsidR="00477471" w:rsidRDefault="0047747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471"/>
    <w:rsid w:val="000353D2"/>
    <w:rsid w:val="0007472A"/>
    <w:rsid w:val="000B59AE"/>
    <w:rsid w:val="00122A89"/>
    <w:rsid w:val="0013448C"/>
    <w:rsid w:val="001421CD"/>
    <w:rsid w:val="001557E4"/>
    <w:rsid w:val="001D4AD2"/>
    <w:rsid w:val="00207467"/>
    <w:rsid w:val="002D7D5A"/>
    <w:rsid w:val="0038536A"/>
    <w:rsid w:val="004676C2"/>
    <w:rsid w:val="00477471"/>
    <w:rsid w:val="00486952"/>
    <w:rsid w:val="005E3C3D"/>
    <w:rsid w:val="00633CDB"/>
    <w:rsid w:val="00697203"/>
    <w:rsid w:val="006B53EA"/>
    <w:rsid w:val="0073184E"/>
    <w:rsid w:val="00796E39"/>
    <w:rsid w:val="007C6987"/>
    <w:rsid w:val="0085225E"/>
    <w:rsid w:val="00854A27"/>
    <w:rsid w:val="009F7488"/>
    <w:rsid w:val="009F7F38"/>
    <w:rsid w:val="00A80F57"/>
    <w:rsid w:val="00A84992"/>
    <w:rsid w:val="00A93ECE"/>
    <w:rsid w:val="00AE222F"/>
    <w:rsid w:val="00AF567C"/>
    <w:rsid w:val="00B6559B"/>
    <w:rsid w:val="00B7558F"/>
    <w:rsid w:val="00C07521"/>
    <w:rsid w:val="00C11500"/>
    <w:rsid w:val="00C86CC3"/>
    <w:rsid w:val="00D830FB"/>
    <w:rsid w:val="00DA3AC2"/>
    <w:rsid w:val="00DD3A5B"/>
    <w:rsid w:val="00DE468A"/>
    <w:rsid w:val="00E34EAD"/>
    <w:rsid w:val="00E83B60"/>
    <w:rsid w:val="00E9328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5D63"/>
  <w15:docId w15:val="{3C17A8DE-BA4D-5A41-8A86-AE57D1E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467"/>
    <w:pPr>
      <w:spacing w:after="200" w:line="276" w:lineRule="auto"/>
      <w:jc w:val="both"/>
    </w:pPr>
    <w:rPr>
      <w:rFonts w:ascii="Calibri" w:hAnsi="Calibri"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07467"/>
    <w:rPr>
      <w:u w:val="single"/>
    </w:rPr>
  </w:style>
  <w:style w:type="table" w:customStyle="1" w:styleId="TableNormal">
    <w:name w:val="Table Normal"/>
    <w:rsid w:val="002074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074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rsid w:val="00207467"/>
    <w:pPr>
      <w:jc w:val="both"/>
    </w:pPr>
    <w:rPr>
      <w:rFonts w:ascii="Calibri" w:hAnsi="Calibri" w:cs="Arial Unicode MS"/>
      <w:color w:val="000000"/>
      <w:u w:color="000000"/>
      <w:lang w:val="en-US"/>
    </w:rPr>
  </w:style>
  <w:style w:type="paragraph" w:customStyle="1" w:styleId="Didefault">
    <w:name w:val="Di default"/>
    <w:rsid w:val="0020746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essuno">
    <w:name w:val="Nessuno"/>
    <w:rsid w:val="00207467"/>
  </w:style>
  <w:style w:type="character" w:customStyle="1" w:styleId="Hyperlink0">
    <w:name w:val="Hyperlink.0"/>
    <w:basedOn w:val="Nessuno"/>
    <w:rsid w:val="00207467"/>
    <w:rPr>
      <w:b/>
      <w:bCs/>
      <w:outline w:val="0"/>
      <w:color w:val="0070C0"/>
      <w:u w:val="single" w:color="0070C0"/>
    </w:rPr>
  </w:style>
  <w:style w:type="paragraph" w:customStyle="1" w:styleId="Normale1">
    <w:name w:val="Normale1"/>
    <w:rsid w:val="00207467"/>
    <w:pPr>
      <w:spacing w:after="200" w:line="276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Nessuno"/>
    <w:rsid w:val="00207467"/>
    <w:rPr>
      <w:rFonts w:ascii="Arial" w:eastAsia="Arial" w:hAnsi="Arial" w:cs="Arial"/>
      <w:outline w:val="0"/>
      <w:color w:val="0000FF"/>
      <w:sz w:val="20"/>
      <w:szCs w:val="20"/>
      <w:u w:val="single" w:color="0000FF"/>
      <w:lang w:val="it-IT"/>
    </w:rPr>
  </w:style>
  <w:style w:type="paragraph" w:customStyle="1" w:styleId="p1">
    <w:name w:val="p1"/>
    <w:basedOn w:val="Normale"/>
    <w:rsid w:val="000353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left"/>
    </w:pPr>
    <w:rPr>
      <w:rFonts w:ascii="Tahoma" w:eastAsia="Times New Roman" w:hAnsi="Tahoma" w:cs="Tahoma"/>
      <w:color w:val="355BB7"/>
      <w:sz w:val="24"/>
      <w:szCs w:val="24"/>
      <w:bdr w:val="none" w:sz="0" w:space="0" w:color="auto"/>
      <w:lang w:val="it-IT"/>
    </w:rPr>
  </w:style>
  <w:style w:type="paragraph" w:customStyle="1" w:styleId="p2">
    <w:name w:val="p2"/>
    <w:basedOn w:val="Normale"/>
    <w:rsid w:val="000353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left"/>
    </w:pPr>
    <w:rPr>
      <w:rFonts w:ascii="Tahoma" w:eastAsia="Times New Roman" w:hAnsi="Tahoma" w:cs="Tahoma"/>
      <w:color w:val="355BB7"/>
      <w:sz w:val="21"/>
      <w:szCs w:val="21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521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01F1E-CA25-4453-8582-199D3FD4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cp:lastPrinted>2025-01-17T10:43:00Z</cp:lastPrinted>
  <dcterms:created xsi:type="dcterms:W3CDTF">2025-01-19T10:25:00Z</dcterms:created>
  <dcterms:modified xsi:type="dcterms:W3CDTF">2025-01-20T06:56:00Z</dcterms:modified>
</cp:coreProperties>
</file>