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1C" w:rsidRDefault="00EB611C" w:rsidP="00495175">
      <w:pPr>
        <w:ind w:left="-1092" w:firstLine="1092"/>
        <w:rPr>
          <w:color w:val="000080"/>
          <w:u w:val="single"/>
        </w:rPr>
      </w:pPr>
      <w:bookmarkStart w:id="0" w:name="_Hlk72325753"/>
      <w:r>
        <w:rPr>
          <w:color w:val="000080"/>
          <w:u w:val="single"/>
        </w:rPr>
        <w:t xml:space="preserve">    </w:t>
      </w:r>
      <w:r w:rsidR="00D10957">
        <w:rPr>
          <w:noProof/>
        </w:rPr>
        <w:drawing>
          <wp:inline distT="0" distB="0" distL="0" distR="0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u w:val="single"/>
        </w:rPr>
        <w:t xml:space="preserve">                   </w:t>
      </w:r>
    </w:p>
    <w:p w:rsidR="004F07D3" w:rsidRDefault="004F07D3" w:rsidP="00EB611C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_________________________</w:t>
      </w:r>
      <w:r w:rsidR="00D8399A">
        <w:rPr>
          <w:color w:val="000080"/>
          <w:sz w:val="16"/>
          <w:szCs w:val="16"/>
        </w:rPr>
        <w:t>______________________________</w:t>
      </w:r>
    </w:p>
    <w:p w:rsidR="004F07D3" w:rsidRDefault="004F07D3" w:rsidP="004F07D3">
      <w:pPr>
        <w:rPr>
          <w:u w:val="single"/>
        </w:rPr>
      </w:pPr>
      <w:r>
        <w:rPr>
          <w:sz w:val="16"/>
          <w:szCs w:val="16"/>
        </w:rPr>
        <w:t xml:space="preserve">Contra’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 xml:space="preserve">, 16 - Vicenza   tel. 0444/506361  </w:t>
      </w:r>
      <w:proofErr w:type="spellStart"/>
      <w:r>
        <w:rPr>
          <w:sz w:val="16"/>
          <w:szCs w:val="16"/>
        </w:rPr>
        <w:t>cell</w:t>
      </w:r>
      <w:proofErr w:type="spellEnd"/>
      <w:r>
        <w:rPr>
          <w:sz w:val="16"/>
          <w:szCs w:val="16"/>
        </w:rPr>
        <w:t>.3385074151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8399A">
        <w:rPr>
          <w:sz w:val="16"/>
          <w:szCs w:val="16"/>
        </w:rPr>
        <w:tab/>
        <w:t xml:space="preserve">                     </w:t>
      </w:r>
      <w:r w:rsidR="00D8399A">
        <w:rPr>
          <w:sz w:val="16"/>
          <w:szCs w:val="16"/>
        </w:rPr>
        <w:tab/>
      </w:r>
      <w:r w:rsidRPr="004F07D3">
        <w:rPr>
          <w:b/>
          <w:bCs/>
          <w:sz w:val="16"/>
          <w:szCs w:val="16"/>
        </w:rPr>
        <w:t>C</w:t>
      </w:r>
      <w:r w:rsidR="00247F3B">
        <w:rPr>
          <w:b/>
          <w:bCs/>
          <w:sz w:val="16"/>
          <w:szCs w:val="16"/>
        </w:rPr>
        <w:t>ircolare n.</w:t>
      </w:r>
      <w:r w:rsidR="006F6773">
        <w:rPr>
          <w:b/>
          <w:bCs/>
          <w:sz w:val="16"/>
          <w:szCs w:val="16"/>
        </w:rPr>
        <w:t xml:space="preserve"> </w:t>
      </w:r>
      <w:r w:rsidR="00247F3B">
        <w:rPr>
          <w:b/>
          <w:bCs/>
          <w:sz w:val="16"/>
          <w:szCs w:val="16"/>
        </w:rPr>
        <w:t xml:space="preserve"> 37</w:t>
      </w:r>
    </w:p>
    <w:p w:rsidR="00EB611C" w:rsidRDefault="004F07D3" w:rsidP="004F07D3">
      <w:pPr>
        <w:ind w:right="900"/>
        <w:rPr>
          <w:b/>
          <w:color w:val="000080"/>
          <w:szCs w:val="24"/>
        </w:rPr>
      </w:pPr>
      <w:r>
        <w:rPr>
          <w:sz w:val="16"/>
          <w:szCs w:val="16"/>
        </w:rPr>
        <w:t>circolovicenza@alice.it</w:t>
      </w:r>
      <w:r>
        <w:rPr>
          <w:sz w:val="16"/>
          <w:szCs w:val="16"/>
        </w:rPr>
        <w:tab/>
        <w:t xml:space="preserve">           </w:t>
      </w:r>
      <w:r w:rsidR="00D839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www.unicreditcircolovicenza</w:t>
      </w:r>
      <w:r w:rsidR="00EB611C">
        <w:rPr>
          <w:b/>
          <w:color w:val="000080"/>
          <w:sz w:val="16"/>
          <w:szCs w:val="16"/>
        </w:rPr>
        <w:tab/>
      </w:r>
      <w:r w:rsidR="00EB611C">
        <w:rPr>
          <w:b/>
          <w:color w:val="000080"/>
          <w:sz w:val="16"/>
          <w:szCs w:val="16"/>
        </w:rPr>
        <w:tab/>
        <w:t xml:space="preserve"> </w:t>
      </w:r>
    </w:p>
    <w:p w:rsidR="00E84630" w:rsidRPr="008B6944" w:rsidRDefault="008B6944" w:rsidP="008B6944">
      <w:pPr>
        <w:keepNext/>
        <w:spacing w:before="240" w:after="60"/>
        <w:jc w:val="center"/>
        <w:outlineLvl w:val="0"/>
        <w:rPr>
          <w:rFonts w:ascii="Verdana" w:hAnsi="Verdana" w:cs="Arial"/>
          <w:b/>
          <w:color w:val="000000"/>
          <w:sz w:val="36"/>
          <w:szCs w:val="36"/>
        </w:rPr>
      </w:pPr>
      <w:r w:rsidRPr="008B6944">
        <w:rPr>
          <w:rFonts w:ascii="Verdana" w:hAnsi="Verdana"/>
          <w:b/>
          <w:sz w:val="36"/>
          <w:szCs w:val="36"/>
        </w:rPr>
        <w:t>V</w:t>
      </w:r>
      <w:r w:rsidR="00E84630" w:rsidRPr="008B6944">
        <w:rPr>
          <w:rFonts w:ascii="Verdana" w:hAnsi="Verdana" w:cs="Arial"/>
          <w:b/>
          <w:color w:val="000000"/>
          <w:sz w:val="36"/>
          <w:szCs w:val="36"/>
        </w:rPr>
        <w:t>ACANZE IN AGRITURISMO</w:t>
      </w:r>
    </w:p>
    <w:p w:rsidR="00E84630" w:rsidRDefault="00E84630" w:rsidP="00E84630">
      <w:pPr>
        <w:pStyle w:val="Titolo2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Nel comprensorio del Lago Trasimeno, tra le verdi colline dell’Umbria</w:t>
      </w:r>
    </w:p>
    <w:p w:rsidR="00E84630" w:rsidRPr="00992879" w:rsidRDefault="00E84630" w:rsidP="000E445E">
      <w:pPr>
        <w:spacing w:before="100" w:beforeAutospacing="1"/>
        <w:rPr>
          <w:rFonts w:cs="Arial"/>
          <w:color w:val="000000"/>
          <w:sz w:val="16"/>
          <w:szCs w:val="16"/>
        </w:rPr>
      </w:pPr>
      <w:r w:rsidRPr="00992879">
        <w:rPr>
          <w:rFonts w:cs="Arial"/>
          <w:color w:val="000000"/>
          <w:sz w:val="16"/>
          <w:szCs w:val="16"/>
        </w:rPr>
        <w:t> </w:t>
      </w:r>
      <w:r w:rsidRPr="00992879">
        <w:rPr>
          <w:rFonts w:cs="Arial"/>
          <w:b/>
          <w:bCs/>
          <w:color w:val="7D0066"/>
          <w:sz w:val="16"/>
          <w:szCs w:val="16"/>
        </w:rPr>
        <w:t>Per chi ama il silenzio, la tranquillità, il contatto con la natura e con la semplicità della vita agreste, abbiamo rinnovato anche per il 20</w:t>
      </w:r>
      <w:r w:rsidR="00495175" w:rsidRPr="00992879">
        <w:rPr>
          <w:rFonts w:cs="Arial"/>
          <w:b/>
          <w:bCs/>
          <w:color w:val="7D0066"/>
          <w:sz w:val="16"/>
          <w:szCs w:val="16"/>
        </w:rPr>
        <w:t>21</w:t>
      </w:r>
      <w:r w:rsidRPr="00992879">
        <w:rPr>
          <w:rFonts w:cs="Arial"/>
          <w:b/>
          <w:bCs/>
          <w:color w:val="7D0066"/>
          <w:sz w:val="16"/>
          <w:szCs w:val="16"/>
        </w:rPr>
        <w:t xml:space="preserve"> la convenzione con</w:t>
      </w:r>
    </w:p>
    <w:p w:rsidR="00E84630" w:rsidRPr="00992879" w:rsidRDefault="00E84630" w:rsidP="000E445E">
      <w:pPr>
        <w:spacing w:before="100" w:beforeAutospacing="1"/>
        <w:jc w:val="center"/>
        <w:rPr>
          <w:rFonts w:cs="Arial"/>
          <w:b/>
          <w:bCs/>
          <w:color w:val="0000FF"/>
          <w:sz w:val="16"/>
          <w:szCs w:val="16"/>
        </w:rPr>
      </w:pPr>
      <w:r w:rsidRPr="00992879">
        <w:rPr>
          <w:rFonts w:cs="Arial"/>
          <w:color w:val="000000"/>
          <w:sz w:val="16"/>
          <w:szCs w:val="16"/>
        </w:rPr>
        <w:t> </w:t>
      </w:r>
      <w:r w:rsidRPr="00992879">
        <w:rPr>
          <w:rFonts w:cs="Arial"/>
          <w:b/>
          <w:bCs/>
          <w:color w:val="0000FF"/>
          <w:sz w:val="16"/>
          <w:szCs w:val="16"/>
        </w:rPr>
        <w:t xml:space="preserve">Il Mulino delle </w:t>
      </w:r>
      <w:proofErr w:type="spellStart"/>
      <w:r w:rsidRPr="00992879">
        <w:rPr>
          <w:rFonts w:cs="Arial"/>
          <w:b/>
          <w:bCs/>
          <w:color w:val="0000FF"/>
          <w:sz w:val="16"/>
          <w:szCs w:val="16"/>
        </w:rPr>
        <w:t>Canutole</w:t>
      </w:r>
      <w:proofErr w:type="spellEnd"/>
      <w:r w:rsidRPr="00992879">
        <w:rPr>
          <w:rFonts w:cs="Arial"/>
          <w:b/>
          <w:bCs/>
          <w:color w:val="0000FF"/>
          <w:sz w:val="16"/>
          <w:szCs w:val="16"/>
        </w:rPr>
        <w:t xml:space="preserve">, </w:t>
      </w:r>
      <w:proofErr w:type="spellStart"/>
      <w:r w:rsidR="009459AB" w:rsidRPr="00992879">
        <w:rPr>
          <w:rFonts w:cs="Arial"/>
          <w:b/>
          <w:bCs/>
          <w:color w:val="0000FF"/>
          <w:sz w:val="16"/>
          <w:szCs w:val="16"/>
        </w:rPr>
        <w:t>Cell</w:t>
      </w:r>
      <w:proofErr w:type="spellEnd"/>
      <w:r w:rsidR="009459AB" w:rsidRPr="00992879">
        <w:rPr>
          <w:rFonts w:cs="Arial"/>
          <w:b/>
          <w:bCs/>
          <w:color w:val="0000FF"/>
          <w:sz w:val="16"/>
          <w:szCs w:val="16"/>
        </w:rPr>
        <w:t>. 347.6557598 - 347.1776002</w:t>
      </w:r>
    </w:p>
    <w:p w:rsidR="00E84630" w:rsidRPr="00992879" w:rsidRDefault="00E84630" w:rsidP="000E445E">
      <w:pPr>
        <w:spacing w:before="100" w:beforeAutospacing="1"/>
        <w:jc w:val="center"/>
        <w:rPr>
          <w:rFonts w:cs="Arial"/>
          <w:b/>
          <w:bCs/>
          <w:color w:val="0000FF"/>
          <w:sz w:val="16"/>
          <w:szCs w:val="16"/>
        </w:rPr>
      </w:pPr>
      <w:r w:rsidRPr="00992879">
        <w:rPr>
          <w:rFonts w:cs="Arial"/>
          <w:b/>
          <w:bCs/>
          <w:color w:val="0000FF"/>
          <w:sz w:val="16"/>
          <w:szCs w:val="16"/>
        </w:rPr>
        <w:t>Via Fontanelle, 68 - Fraz</w:t>
      </w:r>
      <w:r w:rsidR="00452733" w:rsidRPr="00992879">
        <w:rPr>
          <w:rFonts w:cs="Arial"/>
          <w:b/>
          <w:bCs/>
          <w:color w:val="0000FF"/>
          <w:sz w:val="16"/>
          <w:szCs w:val="16"/>
        </w:rPr>
        <w:t>ione</w:t>
      </w:r>
      <w:r w:rsidRPr="00992879">
        <w:rPr>
          <w:rFonts w:cs="Arial"/>
          <w:b/>
          <w:bCs/>
          <w:color w:val="0000FF"/>
          <w:sz w:val="16"/>
          <w:szCs w:val="16"/>
        </w:rPr>
        <w:t xml:space="preserve"> Soccorso di Magione 06063 Magione (PG) </w:t>
      </w:r>
    </w:p>
    <w:p w:rsidR="00E84630" w:rsidRPr="00992879" w:rsidRDefault="00E84630" w:rsidP="000E445E">
      <w:pPr>
        <w:spacing w:before="100" w:beforeAutospacing="1"/>
        <w:rPr>
          <w:rFonts w:cs="Arial"/>
          <w:color w:val="000000"/>
          <w:sz w:val="16"/>
          <w:szCs w:val="16"/>
        </w:rPr>
      </w:pPr>
      <w:r w:rsidRPr="00992879">
        <w:rPr>
          <w:rFonts w:cs="Arial"/>
          <w:color w:val="000000"/>
          <w:sz w:val="16"/>
          <w:szCs w:val="16"/>
        </w:rPr>
        <w:t xml:space="preserve"> Che prevede lo </w:t>
      </w:r>
      <w:r w:rsidRPr="00992879">
        <w:rPr>
          <w:rFonts w:cs="Arial"/>
          <w:b/>
          <w:bCs/>
          <w:color w:val="000000"/>
          <w:sz w:val="16"/>
          <w:szCs w:val="16"/>
        </w:rPr>
        <w:t>sconto del 10% sui prezzi di listino.</w:t>
      </w:r>
    </w:p>
    <w:p w:rsidR="00E84630" w:rsidRPr="00992879" w:rsidRDefault="00E84630" w:rsidP="000E445E">
      <w:pPr>
        <w:spacing w:before="100" w:beforeAutospacing="1"/>
        <w:rPr>
          <w:rFonts w:cs="Arial"/>
          <w:color w:val="000000"/>
          <w:sz w:val="16"/>
          <w:szCs w:val="16"/>
        </w:rPr>
      </w:pPr>
      <w:r w:rsidRPr="00992879">
        <w:rPr>
          <w:rFonts w:cs="Arial"/>
          <w:color w:val="000000"/>
          <w:sz w:val="16"/>
          <w:szCs w:val="16"/>
        </w:rPr>
        <w:t xml:space="preserve"> Prezzi e ulteriori informazioni possono essere trovate sul sito </w:t>
      </w:r>
      <w:hyperlink r:id="rId8" w:history="1">
        <w:r w:rsidRPr="00992879">
          <w:rPr>
            <w:rStyle w:val="Collegamentoipertestuale"/>
            <w:rFonts w:cs="Arial"/>
            <w:sz w:val="16"/>
            <w:szCs w:val="16"/>
          </w:rPr>
          <w:t>www.ilmulinodellecanutole.it</w:t>
        </w:r>
      </w:hyperlink>
      <w:r w:rsidRPr="00992879">
        <w:rPr>
          <w:rFonts w:cs="Arial"/>
          <w:color w:val="000000"/>
          <w:sz w:val="16"/>
          <w:szCs w:val="16"/>
        </w:rPr>
        <w:t xml:space="preserve"> </w:t>
      </w:r>
    </w:p>
    <w:p w:rsidR="00E84630" w:rsidRPr="00992879" w:rsidRDefault="00E84630" w:rsidP="00357788">
      <w:pPr>
        <w:spacing w:before="100" w:beforeAutospacing="1" w:after="100" w:afterAutospacing="1"/>
        <w:jc w:val="both"/>
        <w:rPr>
          <w:rFonts w:cs="Arial"/>
          <w:color w:val="000000"/>
          <w:sz w:val="16"/>
          <w:szCs w:val="16"/>
        </w:rPr>
      </w:pPr>
      <w:r w:rsidRPr="00992879">
        <w:rPr>
          <w:rFonts w:cs="Arial"/>
          <w:color w:val="000000"/>
          <w:sz w:val="16"/>
          <w:szCs w:val="16"/>
        </w:rPr>
        <w:t xml:space="preserve"> A titolo di esempio </w:t>
      </w:r>
      <w:r w:rsidRPr="00992879">
        <w:rPr>
          <w:rFonts w:cs="Arial"/>
          <w:b/>
          <w:bCs/>
          <w:color w:val="000000"/>
          <w:sz w:val="16"/>
          <w:szCs w:val="16"/>
        </w:rPr>
        <w:t xml:space="preserve">riportiamo i prezzi </w:t>
      </w:r>
      <w:r w:rsidRPr="00992879">
        <w:rPr>
          <w:rFonts w:cs="Arial"/>
          <w:b/>
          <w:bCs/>
          <w:color w:val="000000"/>
          <w:sz w:val="16"/>
          <w:szCs w:val="16"/>
          <w:u w:val="single"/>
        </w:rPr>
        <w:t>scontati</w:t>
      </w:r>
      <w:r w:rsidRPr="00992879">
        <w:rPr>
          <w:rFonts w:cs="Arial"/>
          <w:color w:val="000000"/>
          <w:sz w:val="16"/>
          <w:szCs w:val="16"/>
        </w:rPr>
        <w:t xml:space="preserve"> riferiti ad una settimana di soggiorno (</w:t>
      </w:r>
      <w:r w:rsidRPr="00992879">
        <w:rPr>
          <w:rFonts w:cs="Arial"/>
          <w:color w:val="000000"/>
          <w:sz w:val="16"/>
          <w:szCs w:val="16"/>
          <w:u w:val="single"/>
        </w:rPr>
        <w:t>affitto</w:t>
      </w:r>
      <w:r w:rsidRPr="00992879">
        <w:rPr>
          <w:rFonts w:cs="Arial"/>
          <w:color w:val="000000"/>
          <w:sz w:val="16"/>
          <w:szCs w:val="16"/>
        </w:rPr>
        <w:t>) in alcuni degli appartamenti della struttura. I prezzi comprendono biancheria da cucina, da letto e da bagno settimanali, consumi di elettricità, acqua</w:t>
      </w:r>
      <w:r w:rsidR="00CA359A" w:rsidRPr="00992879">
        <w:rPr>
          <w:rFonts w:cs="Arial"/>
          <w:color w:val="000000"/>
          <w:sz w:val="16"/>
          <w:szCs w:val="16"/>
        </w:rPr>
        <w:t>,</w:t>
      </w:r>
      <w:r w:rsidRPr="00992879">
        <w:rPr>
          <w:rFonts w:cs="Arial"/>
          <w:color w:val="000000"/>
          <w:sz w:val="16"/>
          <w:szCs w:val="16"/>
        </w:rPr>
        <w:t xml:space="preserve"> gas da cucina </w:t>
      </w:r>
      <w:r w:rsidR="00CA359A" w:rsidRPr="00992879">
        <w:rPr>
          <w:rFonts w:cs="Arial"/>
          <w:color w:val="000000"/>
          <w:sz w:val="16"/>
          <w:szCs w:val="16"/>
        </w:rPr>
        <w:t>e</w:t>
      </w:r>
      <w:r w:rsidRPr="00992879">
        <w:rPr>
          <w:rFonts w:cs="Arial"/>
          <w:color w:val="000000"/>
          <w:sz w:val="16"/>
          <w:szCs w:val="16"/>
        </w:rPr>
        <w:t xml:space="preserve"> pulizie finali. </w:t>
      </w:r>
      <w:r w:rsidR="00CA359A" w:rsidRPr="00992879">
        <w:rPr>
          <w:rFonts w:cs="Arial"/>
          <w:color w:val="000000"/>
          <w:sz w:val="16"/>
          <w:szCs w:val="16"/>
        </w:rPr>
        <w:t>Il riscaldamento, quando occorre e se richiesto, si pagherà a consumo.</w:t>
      </w:r>
    </w:p>
    <w:tbl>
      <w:tblPr>
        <w:tblW w:w="9884" w:type="dxa"/>
        <w:tblCellMar>
          <w:left w:w="0" w:type="dxa"/>
          <w:right w:w="0" w:type="dxa"/>
        </w:tblCellMar>
        <w:tblLook w:val="04A0"/>
      </w:tblPr>
      <w:tblGrid>
        <w:gridCol w:w="1640"/>
        <w:gridCol w:w="1691"/>
        <w:gridCol w:w="2409"/>
        <w:gridCol w:w="2410"/>
        <w:gridCol w:w="1734"/>
      </w:tblGrid>
      <w:tr w:rsidR="00F776CC" w:rsidTr="000E445E">
        <w:trPr>
          <w:trHeight w:val="148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6CC" w:rsidRPr="007B33BD" w:rsidRDefault="00F776CC" w:rsidP="00F56F4F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33BD">
              <w:rPr>
                <w:rFonts w:ascii="Verdana" w:hAnsi="Verdana" w:cs="Arial"/>
                <w:b/>
                <w:bCs/>
                <w:sz w:val="16"/>
                <w:szCs w:val="16"/>
              </w:rPr>
              <w:t>Nome appartamento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6CC" w:rsidRPr="007B33BD" w:rsidRDefault="00F776CC" w:rsidP="00F56F4F">
            <w:pPr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B33BD">
              <w:rPr>
                <w:rFonts w:ascii="Verdana" w:hAnsi="Verdana" w:cs="Arial"/>
                <w:b/>
                <w:bCs/>
                <w:sz w:val="14"/>
                <w:szCs w:val="14"/>
              </w:rPr>
              <w:t>ALTA STAGIONE</w:t>
            </w:r>
          </w:p>
          <w:p w:rsidR="00F776CC" w:rsidRPr="008B6944" w:rsidRDefault="006010FF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/>
                <w:sz w:val="16"/>
                <w:szCs w:val="16"/>
              </w:rPr>
              <w:t>Luglio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6CC" w:rsidRPr="007B33BD" w:rsidRDefault="000E445E" w:rsidP="00F56F4F">
            <w:pPr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ALTISSIMA </w:t>
            </w:r>
            <w:r w:rsidR="00F776CC" w:rsidRPr="007B33BD">
              <w:rPr>
                <w:rFonts w:ascii="Verdana" w:hAnsi="Verdana" w:cs="Arial"/>
                <w:b/>
                <w:bCs/>
                <w:sz w:val="14"/>
                <w:szCs w:val="14"/>
              </w:rPr>
              <w:t>STAGIONE</w:t>
            </w:r>
          </w:p>
          <w:p w:rsidR="00F776CC" w:rsidRPr="008B6944" w:rsidRDefault="006010FF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/>
                <w:sz w:val="16"/>
                <w:szCs w:val="16"/>
              </w:rPr>
              <w:t>Agosto</w:t>
            </w:r>
          </w:p>
          <w:p w:rsidR="006010FF" w:rsidRPr="008B6944" w:rsidRDefault="006010FF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/>
                <w:sz w:val="16"/>
                <w:szCs w:val="16"/>
              </w:rPr>
              <w:t xml:space="preserve">Natale Capodanno </w:t>
            </w:r>
            <w:r w:rsidR="00C33AC0" w:rsidRPr="008B6944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B6944">
              <w:rPr>
                <w:rFonts w:ascii="Verdana" w:hAnsi="Verdana"/>
                <w:sz w:val="16"/>
                <w:szCs w:val="16"/>
              </w:rPr>
              <w:t>Pasqua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6CC" w:rsidRPr="007B33BD" w:rsidRDefault="00F776CC" w:rsidP="00F56F4F">
            <w:pPr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B33BD">
              <w:rPr>
                <w:rFonts w:ascii="Verdana" w:hAnsi="Verdana" w:cs="Arial"/>
                <w:b/>
                <w:bCs/>
                <w:sz w:val="14"/>
                <w:szCs w:val="14"/>
              </w:rPr>
              <w:t>MEDIA STAGIONE</w:t>
            </w:r>
          </w:p>
          <w:p w:rsidR="00F776CC" w:rsidRPr="008B6944" w:rsidRDefault="007B33BD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Aprile, </w:t>
            </w:r>
            <w:r w:rsidR="004E2DD9">
              <w:rPr>
                <w:rFonts w:ascii="Verdana" w:hAnsi="Verdana" w:cs="Arial"/>
                <w:sz w:val="16"/>
                <w:szCs w:val="16"/>
              </w:rPr>
              <w:t>maggio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r w:rsidR="004E2DD9">
              <w:rPr>
                <w:rFonts w:ascii="Verdana" w:hAnsi="Verdana" w:cs="Arial"/>
                <w:sz w:val="16"/>
                <w:szCs w:val="16"/>
              </w:rPr>
              <w:t>giugno</w:t>
            </w:r>
          </w:p>
          <w:p w:rsidR="00B33FE5" w:rsidRPr="008B6944" w:rsidRDefault="00B33FE5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/>
                <w:sz w:val="16"/>
                <w:szCs w:val="16"/>
              </w:rPr>
              <w:t>Settembre</w:t>
            </w:r>
            <w:r w:rsidR="007B33BD">
              <w:rPr>
                <w:rFonts w:ascii="Verdana" w:hAnsi="Verdana"/>
                <w:sz w:val="16"/>
                <w:szCs w:val="16"/>
              </w:rPr>
              <w:t xml:space="preserve"> fino a 10 ottobre</w:t>
            </w:r>
          </w:p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6CC" w:rsidRPr="007B33BD" w:rsidRDefault="00F776CC" w:rsidP="00F56F4F">
            <w:pPr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B33BD">
              <w:rPr>
                <w:rFonts w:ascii="Verdana" w:hAnsi="Verdana" w:cs="Arial"/>
                <w:b/>
                <w:bCs/>
                <w:sz w:val="14"/>
                <w:szCs w:val="14"/>
              </w:rPr>
              <w:t>BASSA STAGIONE</w:t>
            </w:r>
          </w:p>
          <w:p w:rsidR="009841C0" w:rsidRPr="008B6944" w:rsidRDefault="00495175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 </w:t>
            </w:r>
            <w:r w:rsidR="009841C0" w:rsidRPr="008B6944">
              <w:rPr>
                <w:rFonts w:ascii="Verdana" w:hAnsi="Verdana" w:cs="Arial"/>
                <w:sz w:val="16"/>
                <w:szCs w:val="16"/>
              </w:rPr>
              <w:t>11 ottobre</w:t>
            </w:r>
          </w:p>
          <w:p w:rsidR="009841C0" w:rsidRPr="008B6944" w:rsidRDefault="00495175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r w:rsidR="009841C0" w:rsidRPr="008B6944">
              <w:rPr>
                <w:rFonts w:ascii="Verdana" w:hAnsi="Verdana" w:cs="Arial"/>
                <w:sz w:val="16"/>
                <w:szCs w:val="16"/>
              </w:rPr>
              <w:t>31 marzo</w:t>
            </w:r>
          </w:p>
        </w:tc>
      </w:tr>
      <w:tr w:rsidR="00FE658A" w:rsidTr="000E445E">
        <w:trPr>
          <w:trHeight w:val="5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Il Granaio 2+2 posti letto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6</w:t>
            </w:r>
            <w:r w:rsidRPr="008B6944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9</w:t>
            </w: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9D4E27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315</w:t>
            </w:r>
          </w:p>
        </w:tc>
      </w:tr>
      <w:tr w:rsidR="00FE658A" w:rsidTr="000E445E">
        <w:trPr>
          <w:trHeight w:val="5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Il Frantoio 2 + 1 posti letto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6</w:t>
            </w:r>
            <w:r w:rsidRPr="008B6944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9</w:t>
            </w: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9D4E27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315</w:t>
            </w:r>
          </w:p>
        </w:tc>
      </w:tr>
      <w:tr w:rsidR="00FE658A" w:rsidTr="000E445E">
        <w:trPr>
          <w:trHeight w:val="5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 xml:space="preserve">I </w:t>
            </w:r>
            <w:proofErr w:type="spellStart"/>
            <w:r w:rsidRPr="008B6944">
              <w:rPr>
                <w:rFonts w:ascii="Verdana" w:hAnsi="Verdana" w:cs="Arial"/>
                <w:sz w:val="16"/>
                <w:szCs w:val="16"/>
              </w:rPr>
              <w:t>Fiscoli</w:t>
            </w:r>
            <w:proofErr w:type="spellEnd"/>
            <w:r w:rsidRPr="008B6944">
              <w:rPr>
                <w:rFonts w:ascii="Verdana" w:hAnsi="Verdana" w:cs="Arial"/>
                <w:sz w:val="16"/>
                <w:szCs w:val="16"/>
              </w:rPr>
              <w:t xml:space="preserve"> 4+1 posti letto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9</w:t>
            </w: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6</w:t>
            </w:r>
            <w:r w:rsidR="009D4E27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360</w:t>
            </w:r>
          </w:p>
        </w:tc>
      </w:tr>
      <w:tr w:rsidR="00FE658A" w:rsidTr="000E445E">
        <w:trPr>
          <w:trHeight w:val="5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/>
                <w:color w:val="000000"/>
                <w:sz w:val="16"/>
                <w:szCs w:val="16"/>
              </w:rPr>
              <w:t>La Piccionaia 4+3 posti letto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7</w:t>
            </w:r>
            <w:r w:rsidR="009D4E27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7</w:t>
            </w:r>
            <w:r w:rsidR="009D4E27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630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435</w:t>
            </w:r>
          </w:p>
        </w:tc>
      </w:tr>
      <w:tr w:rsidR="00FE658A" w:rsidTr="000E445E">
        <w:trPr>
          <w:trHeight w:val="95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/>
                <w:color w:val="000000"/>
                <w:sz w:val="16"/>
                <w:szCs w:val="16"/>
              </w:rPr>
              <w:t xml:space="preserve">Il Nascondiglio 2 </w:t>
            </w:r>
            <w:r w:rsidRPr="008B6944">
              <w:rPr>
                <w:rFonts w:ascii="Verdana" w:hAnsi="Verdana"/>
                <w:sz w:val="16"/>
                <w:szCs w:val="16"/>
              </w:rPr>
              <w:t>posti letto (casetta indipendente)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6</w:t>
            </w:r>
            <w:r w:rsidRPr="008B6944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  <w:r w:rsidR="009D4E27">
              <w:rPr>
                <w:rFonts w:ascii="Verdana" w:hAnsi="Verdana" w:cs="Arial"/>
                <w:sz w:val="16"/>
                <w:szCs w:val="16"/>
              </w:rPr>
              <w:t>9</w:t>
            </w:r>
            <w:r w:rsidRPr="008B694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9D4E27" w:rsidP="00F56F4F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658A" w:rsidRPr="008B6944" w:rsidRDefault="00FE658A" w:rsidP="00F56F4F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6944">
              <w:rPr>
                <w:rFonts w:ascii="Verdana" w:hAnsi="Verdana" w:cs="Arial"/>
                <w:sz w:val="16"/>
                <w:szCs w:val="16"/>
              </w:rPr>
              <w:t>315</w:t>
            </w:r>
          </w:p>
        </w:tc>
      </w:tr>
      <w:tr w:rsidR="00FE658A" w:rsidTr="000E445E">
        <w:trPr>
          <w:trHeight w:val="6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58A" w:rsidRPr="008B6944" w:rsidRDefault="00FE658A" w:rsidP="000E445E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84630" w:rsidRPr="00850110" w:rsidRDefault="00E84630" w:rsidP="00850110">
      <w:pPr>
        <w:spacing w:before="100" w:beforeAutospacing="1"/>
        <w:jc w:val="both"/>
        <w:rPr>
          <w:rFonts w:cs="Arial"/>
          <w:color w:val="000000"/>
          <w:sz w:val="16"/>
          <w:szCs w:val="16"/>
        </w:rPr>
      </w:pPr>
      <w:r w:rsidRPr="000E445E">
        <w:rPr>
          <w:rFonts w:cs="Arial"/>
          <w:color w:val="000000"/>
        </w:rPr>
        <w:t> </w:t>
      </w:r>
      <w:r w:rsidR="008D14F9" w:rsidRPr="000E445E">
        <w:rPr>
          <w:rFonts w:cs="Arial"/>
          <w:color w:val="000000"/>
        </w:rPr>
        <w:t xml:space="preserve"> </w:t>
      </w:r>
      <w:r w:rsidRPr="00850110">
        <w:rPr>
          <w:rFonts w:cs="Arial"/>
          <w:b/>
          <w:bCs/>
          <w:sz w:val="16"/>
          <w:szCs w:val="16"/>
        </w:rPr>
        <w:t xml:space="preserve">La struttura è aperta tutto l’anno e offre ampio parcheggio, piscina (6x12) nel verde, possibilità di aggiungere culla. Nelle </w:t>
      </w:r>
      <w:r w:rsidR="0010122E" w:rsidRPr="00850110">
        <w:rPr>
          <w:rFonts w:cs="Arial"/>
          <w:b/>
          <w:bCs/>
          <w:sz w:val="16"/>
          <w:szCs w:val="16"/>
        </w:rPr>
        <w:t xml:space="preserve">immediate </w:t>
      </w:r>
      <w:r w:rsidRPr="00850110">
        <w:rPr>
          <w:rFonts w:cs="Arial"/>
          <w:b/>
          <w:bCs/>
          <w:sz w:val="16"/>
          <w:szCs w:val="16"/>
        </w:rPr>
        <w:t>vicinanze</w:t>
      </w:r>
      <w:r w:rsidR="0010122E" w:rsidRPr="00850110">
        <w:rPr>
          <w:rFonts w:cs="Arial"/>
          <w:b/>
          <w:bCs/>
          <w:sz w:val="16"/>
          <w:szCs w:val="16"/>
        </w:rPr>
        <w:t xml:space="preserve"> (</w:t>
      </w:r>
      <w:r w:rsidR="00FE658A" w:rsidRPr="00850110">
        <w:rPr>
          <w:rFonts w:cs="Arial"/>
          <w:b/>
          <w:bCs/>
          <w:sz w:val="16"/>
          <w:szCs w:val="16"/>
        </w:rPr>
        <w:t xml:space="preserve">2-3 </w:t>
      </w:r>
      <w:r w:rsidR="0010122E" w:rsidRPr="00850110">
        <w:rPr>
          <w:rFonts w:cs="Arial"/>
          <w:b/>
          <w:bCs/>
          <w:sz w:val="16"/>
          <w:szCs w:val="16"/>
        </w:rPr>
        <w:t>km)</w:t>
      </w:r>
      <w:r w:rsidR="00FE658A" w:rsidRPr="00850110">
        <w:rPr>
          <w:rFonts w:cs="Arial"/>
          <w:b/>
          <w:bCs/>
          <w:sz w:val="16"/>
          <w:szCs w:val="16"/>
        </w:rPr>
        <w:t xml:space="preserve"> </w:t>
      </w:r>
      <w:r w:rsidRPr="00850110">
        <w:rPr>
          <w:rFonts w:cs="Arial"/>
          <w:b/>
          <w:bCs/>
          <w:sz w:val="16"/>
          <w:szCs w:val="16"/>
        </w:rPr>
        <w:t xml:space="preserve">possibile degustare piatti di cucina tipica umbra </w:t>
      </w:r>
      <w:r w:rsidR="0010122E" w:rsidRPr="00850110">
        <w:rPr>
          <w:rFonts w:cs="Arial"/>
          <w:b/>
          <w:bCs/>
          <w:sz w:val="16"/>
          <w:szCs w:val="16"/>
        </w:rPr>
        <w:t>con un ottimo rapporto prezzo-qualità. Sempre nelle immediate vicinanze</w:t>
      </w:r>
      <w:r w:rsidR="00FE658A" w:rsidRPr="00850110">
        <w:rPr>
          <w:rFonts w:cs="Arial"/>
          <w:b/>
          <w:bCs/>
          <w:sz w:val="16"/>
          <w:szCs w:val="16"/>
        </w:rPr>
        <w:t xml:space="preserve"> si trovano supermarket</w:t>
      </w:r>
      <w:r w:rsidR="0044252A" w:rsidRPr="00850110">
        <w:rPr>
          <w:rFonts w:cs="Arial"/>
          <w:b/>
          <w:bCs/>
          <w:sz w:val="16"/>
          <w:szCs w:val="16"/>
        </w:rPr>
        <w:t xml:space="preserve"> </w:t>
      </w:r>
      <w:r w:rsidR="00FE658A" w:rsidRPr="00850110">
        <w:rPr>
          <w:rFonts w:cs="Arial"/>
          <w:b/>
          <w:bCs/>
          <w:sz w:val="16"/>
          <w:szCs w:val="16"/>
        </w:rPr>
        <w:t>(</w:t>
      </w:r>
      <w:r w:rsidR="0044252A" w:rsidRPr="00850110">
        <w:rPr>
          <w:rFonts w:cs="Arial"/>
          <w:b/>
          <w:bCs/>
          <w:sz w:val="16"/>
          <w:szCs w:val="16"/>
        </w:rPr>
        <w:t>Coop, Conad,</w:t>
      </w:r>
      <w:r w:rsidR="00FE658A" w:rsidRPr="00850110">
        <w:rPr>
          <w:rFonts w:cs="Arial"/>
          <w:b/>
          <w:bCs/>
          <w:sz w:val="16"/>
          <w:szCs w:val="16"/>
        </w:rPr>
        <w:t xml:space="preserve"> Euro </w:t>
      </w:r>
      <w:proofErr w:type="spellStart"/>
      <w:r w:rsidR="00FE658A" w:rsidRPr="00850110">
        <w:rPr>
          <w:rFonts w:cs="Arial"/>
          <w:b/>
          <w:bCs/>
          <w:sz w:val="16"/>
          <w:szCs w:val="16"/>
        </w:rPr>
        <w:t>Spin</w:t>
      </w:r>
      <w:proofErr w:type="spellEnd"/>
      <w:r w:rsidR="000A0DB1" w:rsidRPr="00850110">
        <w:rPr>
          <w:rFonts w:cs="Arial"/>
          <w:b/>
          <w:bCs/>
          <w:sz w:val="16"/>
          <w:szCs w:val="16"/>
        </w:rPr>
        <w:t>)</w:t>
      </w:r>
      <w:r w:rsidR="00FE658A" w:rsidRPr="00850110">
        <w:rPr>
          <w:rFonts w:cs="Arial"/>
          <w:b/>
          <w:bCs/>
          <w:sz w:val="16"/>
          <w:szCs w:val="16"/>
        </w:rPr>
        <w:t>,</w:t>
      </w:r>
      <w:r w:rsidR="0044252A" w:rsidRPr="00850110">
        <w:rPr>
          <w:rFonts w:cs="Arial"/>
          <w:b/>
          <w:bCs/>
          <w:sz w:val="16"/>
          <w:szCs w:val="16"/>
        </w:rPr>
        <w:t xml:space="preserve"> bar, tabacchi, </w:t>
      </w:r>
      <w:proofErr w:type="spellStart"/>
      <w:r w:rsidR="0044252A" w:rsidRPr="00850110">
        <w:rPr>
          <w:rFonts w:cs="Arial"/>
          <w:b/>
          <w:bCs/>
          <w:sz w:val="16"/>
          <w:szCs w:val="16"/>
        </w:rPr>
        <w:t>giornali</w:t>
      </w:r>
      <w:r w:rsidR="00FE658A" w:rsidRPr="00850110">
        <w:rPr>
          <w:rFonts w:cs="Arial"/>
          <w:b/>
          <w:bCs/>
          <w:sz w:val="16"/>
          <w:szCs w:val="16"/>
        </w:rPr>
        <w:t>…</w:t>
      </w:r>
      <w:proofErr w:type="spellEnd"/>
    </w:p>
    <w:p w:rsidR="00E84630" w:rsidRPr="00850110" w:rsidRDefault="00E84630" w:rsidP="000E445E">
      <w:pPr>
        <w:pStyle w:val="Corpodeltesto"/>
        <w:rPr>
          <w:rFonts w:ascii="Arial" w:hAnsi="Arial" w:cs="Arial"/>
          <w:color w:val="000000"/>
          <w:sz w:val="16"/>
          <w:szCs w:val="16"/>
        </w:rPr>
      </w:pPr>
      <w:r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 xml:space="preserve">Ad eccezione di </w:t>
      </w:r>
      <w:r w:rsidR="004E2DD9"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>luglio</w:t>
      </w:r>
      <w:r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 xml:space="preserve"> e </w:t>
      </w:r>
      <w:r w:rsidR="004E2DD9"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>agosto</w:t>
      </w:r>
      <w:r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 xml:space="preserve"> sono accettati anche soggiorni inferiori ad una settimana</w:t>
      </w:r>
      <w:r w:rsidR="008B6944"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 xml:space="preserve"> </w:t>
      </w:r>
      <w:r w:rsidR="00FE658A"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>(</w:t>
      </w:r>
      <w:r w:rsidRPr="00850110">
        <w:rPr>
          <w:rFonts w:ascii="Arial" w:hAnsi="Arial" w:cs="Arial"/>
          <w:b w:val="0"/>
          <w:bCs w:val="0"/>
          <w:color w:val="0000FF"/>
          <w:sz w:val="16"/>
          <w:szCs w:val="16"/>
        </w:rPr>
        <w:t>minimo tre giorni).</w:t>
      </w:r>
    </w:p>
    <w:p w:rsidR="00CD119F" w:rsidRPr="00850110" w:rsidRDefault="00CD119F" w:rsidP="000E445E">
      <w:pPr>
        <w:rPr>
          <w:rFonts w:cs="Arial"/>
          <w:color w:val="000000"/>
          <w:sz w:val="16"/>
          <w:szCs w:val="16"/>
        </w:rPr>
      </w:pPr>
    </w:p>
    <w:p w:rsidR="00E84630" w:rsidRPr="00850110" w:rsidRDefault="00E84630" w:rsidP="00404B3B">
      <w:pPr>
        <w:jc w:val="both"/>
        <w:rPr>
          <w:rFonts w:cs="Arial"/>
          <w:color w:val="000000"/>
          <w:sz w:val="16"/>
          <w:szCs w:val="16"/>
        </w:rPr>
      </w:pPr>
      <w:r w:rsidRPr="00850110">
        <w:rPr>
          <w:rFonts w:cs="Arial"/>
          <w:color w:val="000000"/>
          <w:sz w:val="16"/>
          <w:szCs w:val="16"/>
        </w:rPr>
        <w:t>Gode di una posizione particolarmente strategica per visitare i maggiori centri turistici dell</w:t>
      </w:r>
      <w:r w:rsidR="009B3EAA" w:rsidRPr="00850110">
        <w:rPr>
          <w:rFonts w:cs="Arial"/>
          <w:color w:val="000000"/>
          <w:sz w:val="16"/>
          <w:szCs w:val="16"/>
        </w:rPr>
        <w:t>’</w:t>
      </w:r>
      <w:r w:rsidRPr="00850110">
        <w:rPr>
          <w:rFonts w:cs="Arial"/>
          <w:color w:val="000000"/>
          <w:sz w:val="16"/>
          <w:szCs w:val="16"/>
        </w:rPr>
        <w:t xml:space="preserve">Umbria e della Toscana; è infatti a 10 minuti da Perugia, 20 da Cortona e </w:t>
      </w:r>
      <w:proofErr w:type="spellStart"/>
      <w:r w:rsidRPr="00850110">
        <w:rPr>
          <w:rFonts w:cs="Arial"/>
          <w:color w:val="000000"/>
          <w:sz w:val="16"/>
          <w:szCs w:val="16"/>
        </w:rPr>
        <w:t>Castiglion</w:t>
      </w:r>
      <w:proofErr w:type="spellEnd"/>
      <w:r w:rsidRPr="00850110">
        <w:rPr>
          <w:rFonts w:cs="Arial"/>
          <w:color w:val="000000"/>
          <w:sz w:val="16"/>
          <w:szCs w:val="16"/>
        </w:rPr>
        <w:t xml:space="preserve"> del lago, 30 da Assisi, Todi, Arezzo, Città della Pieve; un</w:t>
      </w:r>
      <w:r w:rsidR="009B3EAA" w:rsidRPr="00850110">
        <w:rPr>
          <w:rFonts w:cs="Arial"/>
          <w:color w:val="000000"/>
          <w:sz w:val="16"/>
          <w:szCs w:val="16"/>
        </w:rPr>
        <w:t>’</w:t>
      </w:r>
      <w:r w:rsidRPr="00850110">
        <w:rPr>
          <w:rFonts w:cs="Arial"/>
          <w:color w:val="000000"/>
          <w:sz w:val="16"/>
          <w:szCs w:val="16"/>
        </w:rPr>
        <w:t>ora da Spoleto e Gubbio. Sempre in un</w:t>
      </w:r>
      <w:r w:rsidR="009B3EAA" w:rsidRPr="00850110">
        <w:rPr>
          <w:rFonts w:cs="Arial"/>
          <w:color w:val="000000"/>
          <w:sz w:val="16"/>
          <w:szCs w:val="16"/>
        </w:rPr>
        <w:t>’</w:t>
      </w:r>
      <w:r w:rsidRPr="00850110">
        <w:rPr>
          <w:rFonts w:cs="Arial"/>
          <w:color w:val="000000"/>
          <w:sz w:val="16"/>
          <w:szCs w:val="16"/>
        </w:rPr>
        <w:t>ora si raggiunge Siena e tutta la zona del Senese. A 10 minuti si è alla stazione dei traghetti per le isole del lago Trasimeno.</w:t>
      </w:r>
    </w:p>
    <w:p w:rsidR="002954DB" w:rsidRPr="00850110" w:rsidRDefault="002954DB" w:rsidP="000E445E">
      <w:pPr>
        <w:rPr>
          <w:rFonts w:cs="Arial"/>
          <w:color w:val="000000"/>
          <w:sz w:val="16"/>
          <w:szCs w:val="16"/>
        </w:rPr>
      </w:pPr>
    </w:p>
    <w:p w:rsidR="009B3EAA" w:rsidRPr="00850110" w:rsidRDefault="00E84630" w:rsidP="000E445E">
      <w:pPr>
        <w:jc w:val="center"/>
        <w:rPr>
          <w:rFonts w:cs="Arial"/>
          <w:color w:val="000000"/>
          <w:sz w:val="16"/>
          <w:szCs w:val="16"/>
        </w:rPr>
      </w:pPr>
      <w:r w:rsidRPr="00850110">
        <w:rPr>
          <w:rFonts w:cs="Arial"/>
          <w:color w:val="000000"/>
          <w:sz w:val="16"/>
          <w:szCs w:val="16"/>
        </w:rPr>
        <w:t>Per aderire alla convenzione è necessario prenotare ed esibire la tessera del Circolo.</w:t>
      </w:r>
    </w:p>
    <w:p w:rsidR="00CD119F" w:rsidRDefault="00CD119F" w:rsidP="000E445E">
      <w:pPr>
        <w:rPr>
          <w:rFonts w:ascii="Verdana" w:hAnsi="Verdana" w:cs="Arial"/>
          <w:color w:val="000000"/>
          <w:sz w:val="16"/>
          <w:szCs w:val="16"/>
        </w:rPr>
      </w:pPr>
    </w:p>
    <w:p w:rsidR="00CD119F" w:rsidRDefault="00CD119F" w:rsidP="002954DB">
      <w:pPr>
        <w:rPr>
          <w:rFonts w:ascii="Verdana" w:hAnsi="Verdana" w:cs="Arial"/>
          <w:color w:val="000000"/>
          <w:sz w:val="16"/>
          <w:szCs w:val="16"/>
        </w:rPr>
      </w:pPr>
    </w:p>
    <w:p w:rsidR="00E84630" w:rsidRPr="002954DB" w:rsidRDefault="002954DB" w:rsidP="002954DB">
      <w:pPr>
        <w:rPr>
          <w:rFonts w:ascii="Verdana" w:hAnsi="Verdana" w:cs="Arial"/>
          <w:color w:val="943634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</w:t>
      </w:r>
      <w:r w:rsidR="00FE658A" w:rsidRPr="008B6944">
        <w:rPr>
          <w:rFonts w:ascii="Verdana" w:hAnsi="Verdana" w:cs="Arial"/>
          <w:color w:val="000000"/>
          <w:sz w:val="16"/>
          <w:szCs w:val="16"/>
        </w:rPr>
        <w:t xml:space="preserve">Vicenza, </w:t>
      </w:r>
      <w:r w:rsidR="00495175">
        <w:rPr>
          <w:rFonts w:ascii="Verdana" w:hAnsi="Verdana" w:cs="Arial"/>
          <w:color w:val="000000"/>
          <w:sz w:val="16"/>
          <w:szCs w:val="16"/>
        </w:rPr>
        <w:t>21 maggio 2021</w:t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bookmarkEnd w:id="0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84630" w:rsidRPr="008B6944">
        <w:rPr>
          <w:rFonts w:ascii="Verdana" w:hAnsi="Verdana" w:cs="Arial"/>
          <w:color w:val="000000"/>
          <w:sz w:val="16"/>
          <w:szCs w:val="16"/>
        </w:rPr>
        <w:t>Il Circolo</w:t>
      </w:r>
    </w:p>
    <w:sectPr w:rsidR="00E84630" w:rsidRPr="002954DB" w:rsidSect="005D3FCA">
      <w:head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59" w:rsidRDefault="00C00D59" w:rsidP="00B7644E">
      <w:r>
        <w:separator/>
      </w:r>
    </w:p>
  </w:endnote>
  <w:endnote w:type="continuationSeparator" w:id="0">
    <w:p w:rsidR="00C00D59" w:rsidRDefault="00C00D59" w:rsidP="00B7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59" w:rsidRDefault="00C00D59" w:rsidP="00B7644E">
      <w:r>
        <w:separator/>
      </w:r>
    </w:p>
  </w:footnote>
  <w:footnote w:type="continuationSeparator" w:id="0">
    <w:p w:rsidR="00C00D59" w:rsidRDefault="00C00D59" w:rsidP="00B7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4E" w:rsidRDefault="00B764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14260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A"/>
    <w:rsid w:val="00022C7B"/>
    <w:rsid w:val="000445FC"/>
    <w:rsid w:val="00084D62"/>
    <w:rsid w:val="000A0DB1"/>
    <w:rsid w:val="000B0B7A"/>
    <w:rsid w:val="000E445E"/>
    <w:rsid w:val="0010122E"/>
    <w:rsid w:val="00163803"/>
    <w:rsid w:val="00165513"/>
    <w:rsid w:val="00172286"/>
    <w:rsid w:val="00193F7C"/>
    <w:rsid w:val="001A7B0A"/>
    <w:rsid w:val="001B726D"/>
    <w:rsid w:val="00247F3B"/>
    <w:rsid w:val="002653C1"/>
    <w:rsid w:val="002954DB"/>
    <w:rsid w:val="002D3C1C"/>
    <w:rsid w:val="002E2BFA"/>
    <w:rsid w:val="002E70B6"/>
    <w:rsid w:val="00357788"/>
    <w:rsid w:val="00357F44"/>
    <w:rsid w:val="00383784"/>
    <w:rsid w:val="003F19E9"/>
    <w:rsid w:val="00404B3B"/>
    <w:rsid w:val="0044252A"/>
    <w:rsid w:val="00452733"/>
    <w:rsid w:val="00452CB9"/>
    <w:rsid w:val="00464708"/>
    <w:rsid w:val="004827C9"/>
    <w:rsid w:val="00495175"/>
    <w:rsid w:val="004B11CB"/>
    <w:rsid w:val="004B395D"/>
    <w:rsid w:val="004B5297"/>
    <w:rsid w:val="004E2DD9"/>
    <w:rsid w:val="004F07D3"/>
    <w:rsid w:val="00532E8E"/>
    <w:rsid w:val="005612B2"/>
    <w:rsid w:val="00581B91"/>
    <w:rsid w:val="005B2C7F"/>
    <w:rsid w:val="005D3FCA"/>
    <w:rsid w:val="005E0539"/>
    <w:rsid w:val="006010FF"/>
    <w:rsid w:val="00671021"/>
    <w:rsid w:val="006766C2"/>
    <w:rsid w:val="006C6E55"/>
    <w:rsid w:val="006D2751"/>
    <w:rsid w:val="006D2886"/>
    <w:rsid w:val="006F6773"/>
    <w:rsid w:val="007224B6"/>
    <w:rsid w:val="00757910"/>
    <w:rsid w:val="007772AC"/>
    <w:rsid w:val="00790603"/>
    <w:rsid w:val="007B33BD"/>
    <w:rsid w:val="007E1FA6"/>
    <w:rsid w:val="007E3DE6"/>
    <w:rsid w:val="008221E0"/>
    <w:rsid w:val="00841A1D"/>
    <w:rsid w:val="00850110"/>
    <w:rsid w:val="00897384"/>
    <w:rsid w:val="008B6944"/>
    <w:rsid w:val="008D14F9"/>
    <w:rsid w:val="009031D1"/>
    <w:rsid w:val="009063D6"/>
    <w:rsid w:val="009459AB"/>
    <w:rsid w:val="009841C0"/>
    <w:rsid w:val="00992879"/>
    <w:rsid w:val="009B3EAA"/>
    <w:rsid w:val="009B7FEA"/>
    <w:rsid w:val="009D4E27"/>
    <w:rsid w:val="009E2E3A"/>
    <w:rsid w:val="00A61A59"/>
    <w:rsid w:val="00A86C4B"/>
    <w:rsid w:val="00AA76F2"/>
    <w:rsid w:val="00AF12CD"/>
    <w:rsid w:val="00B33FE5"/>
    <w:rsid w:val="00B47E69"/>
    <w:rsid w:val="00B7644E"/>
    <w:rsid w:val="00BE01B1"/>
    <w:rsid w:val="00C00D59"/>
    <w:rsid w:val="00C33AC0"/>
    <w:rsid w:val="00C45804"/>
    <w:rsid w:val="00C977C6"/>
    <w:rsid w:val="00CA359A"/>
    <w:rsid w:val="00CD119F"/>
    <w:rsid w:val="00D10957"/>
    <w:rsid w:val="00D2131A"/>
    <w:rsid w:val="00D3247F"/>
    <w:rsid w:val="00D66A0B"/>
    <w:rsid w:val="00D826D6"/>
    <w:rsid w:val="00D8399A"/>
    <w:rsid w:val="00DC26B5"/>
    <w:rsid w:val="00E04D76"/>
    <w:rsid w:val="00E4419A"/>
    <w:rsid w:val="00E84630"/>
    <w:rsid w:val="00EB611C"/>
    <w:rsid w:val="00EC28F7"/>
    <w:rsid w:val="00EC6A09"/>
    <w:rsid w:val="00ED4CCE"/>
    <w:rsid w:val="00ED7891"/>
    <w:rsid w:val="00F56F4F"/>
    <w:rsid w:val="00F776CC"/>
    <w:rsid w:val="00FC11A5"/>
    <w:rsid w:val="00FC2472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1A59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A61A59"/>
    <w:pPr>
      <w:keepNext/>
      <w:jc w:val="center"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A61A59"/>
    <w:pPr>
      <w:keepNext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A61A59"/>
    <w:pPr>
      <w:keepNext/>
      <w:jc w:val="center"/>
      <w:outlineLvl w:val="2"/>
    </w:pPr>
    <w:rPr>
      <w:b/>
      <w:bCs/>
      <w:i/>
      <w:iCs/>
      <w:sz w:val="72"/>
    </w:rPr>
  </w:style>
  <w:style w:type="paragraph" w:styleId="Titolo4">
    <w:name w:val="heading 4"/>
    <w:basedOn w:val="Normale"/>
    <w:next w:val="Normale"/>
    <w:qFormat/>
    <w:rsid w:val="00A61A59"/>
    <w:pPr>
      <w:keepNext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A61A59"/>
    <w:rPr>
      <w:rFonts w:cs="Courier New"/>
      <w:sz w:val="20"/>
    </w:rPr>
  </w:style>
  <w:style w:type="character" w:styleId="Collegamentoipertestuale">
    <w:name w:val="Hyperlink"/>
    <w:rsid w:val="00A61A59"/>
    <w:rPr>
      <w:color w:val="0000FF"/>
      <w:u w:val="single"/>
    </w:rPr>
  </w:style>
  <w:style w:type="paragraph" w:styleId="Rientrocorpodeltesto">
    <w:name w:val="Body Text Indent"/>
    <w:basedOn w:val="Normale"/>
    <w:rsid w:val="00A61A59"/>
    <w:pPr>
      <w:ind w:firstLine="708"/>
      <w:jc w:val="both"/>
    </w:pPr>
  </w:style>
  <w:style w:type="paragraph" w:styleId="Intestazione">
    <w:name w:val="header"/>
    <w:basedOn w:val="Normale"/>
    <w:rsid w:val="00A61A5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paragraph" w:styleId="Corpodeltesto">
    <w:name w:val="Body Text"/>
    <w:basedOn w:val="Normale"/>
    <w:rsid w:val="00A61A59"/>
    <w:pPr>
      <w:jc w:val="center"/>
    </w:pPr>
    <w:rPr>
      <w:rFonts w:ascii="Verdana" w:hAnsi="Verdana"/>
      <w:b/>
      <w:bCs/>
      <w:color w:val="7D0066"/>
      <w:sz w:val="22"/>
      <w:szCs w:val="22"/>
    </w:rPr>
  </w:style>
  <w:style w:type="paragraph" w:styleId="Corpodeltesto2">
    <w:name w:val="Body Text 2"/>
    <w:basedOn w:val="Normale"/>
    <w:rsid w:val="00A61A59"/>
    <w:pPr>
      <w:jc w:val="both"/>
    </w:pPr>
    <w:rPr>
      <w:sz w:val="20"/>
    </w:rPr>
  </w:style>
  <w:style w:type="paragraph" w:styleId="Corpodeltesto3">
    <w:name w:val="Body Text 3"/>
    <w:basedOn w:val="Normale"/>
    <w:rsid w:val="00A61A59"/>
    <w:pPr>
      <w:jc w:val="both"/>
    </w:pPr>
  </w:style>
  <w:style w:type="paragraph" w:customStyle="1" w:styleId="Corpodeltesto21">
    <w:name w:val="Corpo del testo 21"/>
    <w:basedOn w:val="Normale"/>
    <w:rsid w:val="00A61A59"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styleId="Collegamentovisitato">
    <w:name w:val="FollowedHyperlink"/>
    <w:rsid w:val="00A61A59"/>
    <w:rPr>
      <w:color w:val="800080"/>
      <w:u w:val="single"/>
    </w:rPr>
  </w:style>
  <w:style w:type="paragraph" w:styleId="NormaleWeb">
    <w:name w:val="Normal (Web)"/>
    <w:basedOn w:val="Normale"/>
    <w:rsid w:val="00FC24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eter">
    <w:name w:val="Peter"/>
    <w:semiHidden/>
    <w:rsid w:val="00FC247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Testofumetto">
    <w:name w:val="Balloon Text"/>
    <w:basedOn w:val="Normale"/>
    <w:semiHidden/>
    <w:rsid w:val="000A0DB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B76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7644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339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3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ulinodellecanutol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Cariverona Banca Spa</Company>
  <LinksUpToDate>false</LinksUpToDate>
  <CharactersWithSpaces>2665</CharactersWithSpaces>
  <SharedDoc>false</SharedDoc>
  <HLinks>
    <vt:vector size="18" baseType="variant"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http://www.ilmulinodellecanutole.it/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Cariverona</dc:creator>
  <cp:lastModifiedBy>user</cp:lastModifiedBy>
  <cp:revision>12</cp:revision>
  <cp:lastPrinted>2021-05-21T06:50:00Z</cp:lastPrinted>
  <dcterms:created xsi:type="dcterms:W3CDTF">2021-05-22T08:58:00Z</dcterms:created>
  <dcterms:modified xsi:type="dcterms:W3CDTF">2021-05-23T08:35:00Z</dcterms:modified>
</cp:coreProperties>
</file>